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F3" w:rsidRPr="00EF4DF3" w:rsidRDefault="00EF4DF3" w:rsidP="00EF4DF3">
      <w:pPr>
        <w:shd w:val="clear" w:color="auto" w:fill="FFFFFF"/>
        <w:spacing w:before="336" w:after="240" w:line="240" w:lineRule="auto"/>
        <w:jc w:val="center"/>
        <w:outlineLvl w:val="1"/>
        <w:rPr>
          <w:rFonts w:ascii="Comic Sans MS" w:eastAsia="Times New Roman" w:hAnsi="Comic Sans MS" w:cs="Times New Roman"/>
          <w:color w:val="0C73A7"/>
          <w:sz w:val="40"/>
          <w:szCs w:val="40"/>
        </w:rPr>
      </w:pPr>
      <w:r>
        <w:rPr>
          <w:rFonts w:ascii="Comic Sans MS" w:eastAsia="Times New Roman" w:hAnsi="Comic Sans MS" w:cs="Times New Roman"/>
          <w:color w:val="0C73A7"/>
          <w:sz w:val="40"/>
          <w:szCs w:val="40"/>
        </w:rPr>
        <w:t>«</w:t>
      </w:r>
      <w:r w:rsidRPr="00EF4DF3">
        <w:rPr>
          <w:rFonts w:ascii="Comic Sans MS" w:eastAsia="Times New Roman" w:hAnsi="Comic Sans MS" w:cs="Times New Roman"/>
          <w:color w:val="0C73A7"/>
          <w:sz w:val="40"/>
          <w:szCs w:val="40"/>
        </w:rPr>
        <w:t>Живая классика</w:t>
      </w:r>
      <w:r>
        <w:rPr>
          <w:rFonts w:ascii="Comic Sans MS" w:eastAsia="Times New Roman" w:hAnsi="Comic Sans MS" w:cs="Times New Roman"/>
          <w:color w:val="0C73A7"/>
          <w:sz w:val="40"/>
          <w:szCs w:val="40"/>
        </w:rPr>
        <w:t>»</w:t>
      </w:r>
      <w:r w:rsidRPr="00EF4DF3">
        <w:rPr>
          <w:rFonts w:ascii="Comic Sans MS" w:eastAsia="Times New Roman" w:hAnsi="Comic Sans MS" w:cs="Times New Roman"/>
          <w:color w:val="0C73A7"/>
          <w:sz w:val="40"/>
          <w:szCs w:val="40"/>
        </w:rPr>
        <w:t xml:space="preserve"> - 2017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21 февраля прошел школьный этап Всероссийского конкурса юных чтецов прозы «Живая классика».  В школе этот конкурс проходит третий год,  и каждый год выявляются новые таланты.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В конкурсе участвовало 12 участников с 4 по 9 класс. Самым младшим участником был Гафуров Рафиль, ученик 4 класса, он читал очень патриотическое произведение «Флаг России» петербургской писательницы Татьяны Кудрявцевой. Занял на конкурсе 4 место, но разница в баллах с победителями была очень незначительная. На школьном этапе конкурса допускается чтение произведения, но Рафиль отлично выучил своё произведение.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Больше всего участников было от 5 класса, но призовых мест никто из них не получил, думаю на будущий год они составят конкуренцию нынешним призерам. К сожалению,  из-за карантина не участвовали в конкурсе обучающиеся 6 класса.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Из трех участниц 7 класса заняла призовое третье место Овчинникова Татьяна, которая читала рассказ Михаила Зощенко «Любовь».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8 класс был представлен одним участником, Сысолятиным Леонидом, который читал рассказ Виктора Голявкина «Не везет».  Поистине не везет Леониду,  он чуть-чуть не дошел до призового места.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Произведения Виктора Голявкина регулярно используют участники в конкурсе «Живая классика», и в этом году в школе читали четыре участника.    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9 класс был представлен тремя участниками и двое из них завоевали призовые места. Говоря «завоевали», имею в виду, что действительно между двумя участниками шла серьезная борьба за 1 место: это Челышев Александр и Григорий Рубцов. Всех, и зрителей, и членов жюри, поразила подготовка Григория, его артистизм в исполнении произведения современного автора Марины Дружининой «Гороскоп», но он занял второе место. Первое место,  как всегда,  занял Челышев Александр с притчей « Сделанное тобой к тебе же и вернется».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Хочется поблагодарить не только участников конкурса, но и педагогов, подготовивших участников: Нахратова Ольга Яковлевна, Кандакова Галина Николаевна. Трудная миссия жюри досталась Желтовских Любови Дмитриевне – директору, Нахратовой Татьяне Владимировне – заместителю директора по воспитательной работе, Чащухиной Вере Геннадьевне – заместителю директора по учебно-методической работе, учителю-логопеду Незнаевой Марине Николаевне.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Пожелаем нашим победителям Челышеву Александру, Рубцову Григорию, Овачинниковой Татьяне  успехов в районном этапе конкурса.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Скоро в личных кабинетах победителей конкурса появится возможность скачать  подарочный сертификат от специального спонсора – мегамаркета электронных книг </w:t>
      </w:r>
      <w:hyperlink r:id="rId4" w:tgtFrame="_blank" w:history="1">
        <w:r w:rsidRPr="00EF4DF3">
          <w:rPr>
            <w:rFonts w:ascii="Tahoma" w:eastAsia="Times New Roman" w:hAnsi="Tahoma" w:cs="Tahoma"/>
            <w:color w:val="6B1E26"/>
            <w:sz w:val="21"/>
            <w:u w:val="single"/>
          </w:rPr>
          <w:t>ЛитРес</w:t>
        </w:r>
      </w:hyperlink>
      <w:r w:rsidRPr="00EF4DF3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Хочется надеяться, что данный конкурс будет являться не только конкурсом для избранных участников, но и поднимет уровень читательской культуры всех обучающихся, знакомя их с произведениями, не входящими в  программу  по чтению.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lastRenderedPageBreak/>
        <w:t>Хочется привести здесь телеграмму В.В. Путина, адресованную всем участникам и педагогам конкурса и опубликованную на сайте конкурса: «...Твердо убежден, что,  несмотря на широкое распространение новейших технологий и средств массовой информации, книга всегда будет в нашей жизни. Она с детства воспитывает в человеке лучшие качества, обращает к добру, прививает высокие нравственные начала».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Познакомиться с результатами конкурса и зайти в свои личные кабинеты участников конкурса можно на сайте </w:t>
      </w:r>
      <w:hyperlink r:id="rId5" w:history="1">
        <w:r w:rsidRPr="00EF4DF3">
          <w:rPr>
            <w:rFonts w:ascii="Tahoma" w:eastAsia="Times New Roman" w:hAnsi="Tahoma" w:cs="Tahoma"/>
            <w:color w:val="6B1E26"/>
            <w:sz w:val="21"/>
            <w:u w:val="single"/>
          </w:rPr>
          <w:t>https://www.youngreaders.ru/vzroslym/</w:t>
        </w:r>
      </w:hyperlink>
      <w:r w:rsidRPr="00EF4DF3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04.03.2017г.</w:t>
      </w:r>
    </w:p>
    <w:p w:rsidR="00EF4DF3" w:rsidRPr="00EF4DF3" w:rsidRDefault="00EF4DF3" w:rsidP="00EF4DF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F4DF3">
        <w:rPr>
          <w:rFonts w:ascii="Tahoma" w:eastAsia="Times New Roman" w:hAnsi="Tahoma" w:cs="Tahoma"/>
          <w:color w:val="333333"/>
          <w:sz w:val="21"/>
          <w:szCs w:val="21"/>
        </w:rPr>
        <w:t>Организатор школьного этапа и куратор Интернет-страницы школы конкурса «Живая классика» 2017  Егорова Татьяна Михайловна. </w:t>
      </w:r>
    </w:p>
    <w:p w:rsidR="004F0597" w:rsidRDefault="004F0597"/>
    <w:sectPr w:rsidR="004F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4DF3"/>
    <w:rsid w:val="004F0597"/>
    <w:rsid w:val="00E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D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ngreaders.ru/vzroslym/" TargetMode="External"/><Relationship Id="rId4" Type="http://schemas.openxmlformats.org/officeDocument/2006/relationships/hyperlink" Target="https://www.lit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</dc:creator>
  <cp:keywords/>
  <dc:description/>
  <cp:lastModifiedBy>Доку</cp:lastModifiedBy>
  <cp:revision>3</cp:revision>
  <dcterms:created xsi:type="dcterms:W3CDTF">2017-10-20T08:49:00Z</dcterms:created>
  <dcterms:modified xsi:type="dcterms:W3CDTF">2017-10-20T08:49:00Z</dcterms:modified>
</cp:coreProperties>
</file>