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27" w:rsidRDefault="00C9780C" w:rsidP="00EF7DDA">
      <w:pPr>
        <w:shd w:val="clear" w:color="auto" w:fill="FFFFFF"/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noProof/>
          <w:color w:val="000000"/>
        </w:rPr>
        <w:drawing>
          <wp:inline distT="0" distB="0" distL="0" distR="0">
            <wp:extent cx="8415655" cy="5940425"/>
            <wp:effectExtent l="19050" t="0" r="4445" b="0"/>
            <wp:docPr id="1" name="Рисунок 0" descr="8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ис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56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C9780C" w:rsidRDefault="00C9780C" w:rsidP="00C9780C">
      <w:pPr>
        <w:pStyle w:val="a3"/>
        <w:shd w:val="clear" w:color="auto" w:fill="FFFFFF"/>
        <w:rPr>
          <w:rFonts w:ascii="PT Astra Serif" w:hAnsi="PT Astra Serif"/>
          <w:b/>
          <w:bCs/>
          <w:color w:val="000000"/>
        </w:rPr>
      </w:pPr>
    </w:p>
    <w:p w:rsidR="00EF7DDA" w:rsidRDefault="00EF7DDA" w:rsidP="00EF7DDA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Пояснительная записка</w:t>
      </w:r>
    </w:p>
    <w:p w:rsidR="00EF7DDA" w:rsidRDefault="00EF7DDA" w:rsidP="00EF7DDA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 составлена на основе:</w:t>
      </w:r>
    </w:p>
    <w:p w:rsidR="00EF7DDA" w:rsidRDefault="00EF7DDA" w:rsidP="00EF7DDA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Авторская  программа по истории для 5-9 классов специальны</w:t>
      </w:r>
      <w:proofErr w:type="gramStart"/>
      <w:r>
        <w:rPr>
          <w:color w:val="000000"/>
          <w:sz w:val="28"/>
          <w:szCs w:val="28"/>
        </w:rPr>
        <w:t>х(</w:t>
      </w:r>
      <w:proofErr w:type="gramEnd"/>
      <w:r>
        <w:rPr>
          <w:color w:val="000000"/>
          <w:sz w:val="28"/>
          <w:szCs w:val="28"/>
        </w:rPr>
        <w:t xml:space="preserve">коррекционных) образовательных учреждений VIII вида И.М. </w:t>
      </w:r>
      <w:proofErr w:type="spellStart"/>
      <w:r>
        <w:rPr>
          <w:color w:val="000000"/>
          <w:sz w:val="28"/>
          <w:szCs w:val="28"/>
        </w:rPr>
        <w:t>Бгажнокова</w:t>
      </w:r>
      <w:proofErr w:type="spellEnd"/>
      <w:r>
        <w:rPr>
          <w:color w:val="000000"/>
          <w:sz w:val="28"/>
          <w:szCs w:val="28"/>
        </w:rPr>
        <w:t>, Л.В. Смирнова: «Просвещение»,2010, утверждена Министерством образования РФ 10 апреля 2002. (№29/2065-п).</w:t>
      </w:r>
    </w:p>
    <w:p w:rsidR="00EF7DDA" w:rsidRDefault="00EF7DDA" w:rsidP="00EF7DDA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2010 г. № 1897.</w:t>
      </w:r>
    </w:p>
    <w:p w:rsidR="00EF7DDA" w:rsidRDefault="00EF7DDA" w:rsidP="00EF7DDA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Закон Российской Федерации «Об образовании» (статья 7).</w:t>
      </w:r>
    </w:p>
    <w:p w:rsidR="00EF7DDA" w:rsidRDefault="00EF7DDA" w:rsidP="00EF7DDA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Учебный план МКОУ «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Посадская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ОШИ</w:t>
      </w:r>
      <w:r w:rsidR="0012294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обучающихся с ОВЗ»  на 2025/2026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год.</w:t>
      </w:r>
    </w:p>
    <w:p w:rsidR="00EF7DDA" w:rsidRDefault="00EF7DDA" w:rsidP="00EF7DDA">
      <w:pPr>
        <w:pStyle w:val="a6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Основная образовательная программа начального и основного общего образования МКОУ «Посадская ОШИ для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ОВЗ»  на 2024/2025 учебный год.</w:t>
      </w:r>
    </w:p>
    <w:p w:rsidR="00EF7DDA" w:rsidRDefault="00EF7DDA" w:rsidP="00EF7DDA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Учебник «История Отечества» для учащихся 8 класса специальных (коррекционных) образовательных учреждений VIII вида, авторы </w:t>
      </w:r>
      <w:proofErr w:type="spellStart"/>
      <w:r>
        <w:rPr>
          <w:color w:val="000000"/>
          <w:sz w:val="28"/>
          <w:szCs w:val="28"/>
        </w:rPr>
        <w:t>Бгажнокова</w:t>
      </w:r>
      <w:proofErr w:type="spellEnd"/>
      <w:r>
        <w:rPr>
          <w:color w:val="000000"/>
          <w:sz w:val="28"/>
          <w:szCs w:val="28"/>
        </w:rPr>
        <w:t xml:space="preserve"> И.М., Смирнова Л.В.  Москва «Просвещение» 2023.</w:t>
      </w:r>
    </w:p>
    <w:p w:rsidR="00EF7DDA" w:rsidRDefault="00EF7DDA" w:rsidP="00EF7DD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конкретизирует содержание предметных тем, дает распределение учебных часов по разделам и темам курсов истории в 8 классе для учащихся с интеллектуальными нарушениями.</w:t>
      </w:r>
    </w:p>
    <w:p w:rsidR="00EF7DDA" w:rsidRDefault="00EF7DDA" w:rsidP="00EF7DD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 специфических нарушений.</w:t>
      </w:r>
    </w:p>
    <w:p w:rsidR="00EF7DDA" w:rsidRDefault="00EF7DDA" w:rsidP="00EF7DD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учебного плана МКОУ «</w:t>
      </w:r>
      <w:proofErr w:type="gramStart"/>
      <w:r>
        <w:rPr>
          <w:color w:val="000000"/>
          <w:sz w:val="28"/>
          <w:szCs w:val="28"/>
        </w:rPr>
        <w:t>Посадская</w:t>
      </w:r>
      <w:proofErr w:type="gramEnd"/>
      <w:r>
        <w:rPr>
          <w:color w:val="000000"/>
          <w:sz w:val="28"/>
          <w:szCs w:val="28"/>
        </w:rPr>
        <w:t xml:space="preserve"> ОШИ для обучающихся с ОВЗ» на реализацию   этой программы   отводится:</w:t>
      </w:r>
    </w:p>
    <w:p w:rsidR="00EF7DDA" w:rsidRDefault="00EF7DDA" w:rsidP="00EF7DDA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8 класс - 2</w:t>
      </w:r>
      <w:r>
        <w:rPr>
          <w:color w:val="000000"/>
          <w:sz w:val="28"/>
          <w:szCs w:val="28"/>
          <w:shd w:val="clear" w:color="auto" w:fill="FFFFFF"/>
        </w:rPr>
        <w:t xml:space="preserve"> часа  в неделю, 68 часов в год</w:t>
      </w:r>
    </w:p>
    <w:p w:rsidR="00EF7DDA" w:rsidRDefault="00EF7DDA" w:rsidP="00EF7DDA">
      <w:pPr>
        <w:pStyle w:val="a3"/>
        <w:shd w:val="clear" w:color="auto" w:fill="FFFFFF"/>
        <w:jc w:val="center"/>
        <w:rPr>
          <w:rFonts w:ascii="PT Astra Serif" w:hAnsi="PT Astra Serif"/>
          <w:b/>
          <w:bCs/>
          <w:color w:val="1D1B11"/>
        </w:rPr>
      </w:pPr>
    </w:p>
    <w:p w:rsidR="00EF7DDA" w:rsidRDefault="00EF7DDA" w:rsidP="00EF7DDA">
      <w:pPr>
        <w:pStyle w:val="a3"/>
        <w:shd w:val="clear" w:color="auto" w:fill="FFFFFF"/>
        <w:jc w:val="center"/>
        <w:rPr>
          <w:rFonts w:ascii="PT Astra Serif" w:hAnsi="PT Astra Serif"/>
          <w:b/>
          <w:bCs/>
          <w:color w:val="1D1B11"/>
        </w:rPr>
      </w:pPr>
      <w:r>
        <w:rPr>
          <w:rFonts w:ascii="PT Astra Serif" w:hAnsi="PT Astra Serif"/>
          <w:b/>
          <w:bCs/>
          <w:color w:val="1D1B11"/>
        </w:rPr>
        <w:t>Раздел 1. Планируемые  результаты освоения учебного предмета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Личностные, </w:t>
      </w:r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предметные</w:t>
      </w:r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результаты</w:t>
      </w:r>
      <w:r>
        <w:rPr>
          <w:rFonts w:ascii="PT Astra Serif" w:eastAsia="Times New Roman" w:hAnsi="PT Astra Serif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освоения</w:t>
      </w:r>
      <w:r>
        <w:rPr>
          <w:rFonts w:ascii="PT Astra Serif" w:eastAsia="Times New Roman" w:hAnsi="PT Astra Serif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учебного</w:t>
      </w:r>
      <w:r>
        <w:rPr>
          <w:rFonts w:ascii="PT Astra Serif" w:eastAsia="Times New Roman" w:hAnsi="PT Astra Serif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предмета: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Личностные</w:t>
      </w:r>
      <w:r>
        <w:rPr>
          <w:rFonts w:ascii="PT Astra Serif" w:eastAsia="Times New Roman" w:hAnsi="PT Astra Serif" w:cs="Times New Roman"/>
          <w:b/>
          <w:spacing w:val="-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sz w:val="24"/>
          <w:szCs w:val="24"/>
        </w:rPr>
        <w:t>результаты</w:t>
      </w:r>
      <w:r>
        <w:rPr>
          <w:rFonts w:ascii="PT Astra Serif" w:eastAsia="Times New Roman" w:hAnsi="PT Astra Serif" w:cs="Times New Roman"/>
          <w:sz w:val="24"/>
          <w:szCs w:val="24"/>
        </w:rPr>
        <w:t>: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изложение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собственного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мнения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соответствии с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возрастными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возможностями;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 w:right="1034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формулирование ценностных суждений или своей позиции по изучаемой проблеме, проявление доброжелательности и эмоционально-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нравственной отзывчивости;</w:t>
      </w:r>
    </w:p>
    <w:p w:rsidR="00EF7DDA" w:rsidRDefault="00EF7DDA" w:rsidP="00EF7DDA">
      <w:pPr>
        <w:widowControl w:val="0"/>
        <w:autoSpaceDE w:val="0"/>
        <w:autoSpaceDN w:val="0"/>
        <w:spacing w:before="1" w:after="0" w:line="240" w:lineRule="auto"/>
        <w:ind w:left="472" w:right="938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уважение прошлого своего народа, его культурного и исторического наследия, понимание исторической обусловленности и мотивации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поступков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людей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предшествующих эпох;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604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уважение к народам России и мира и принятие их культурного многообразия, понимание важной роли взаимодействия народов в процессе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формирования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многонационального российского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народа;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следование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этическим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нормам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правилам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ведения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диалога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соответствии с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возрастными возможностями.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outlineLvl w:val="0"/>
        <w:rPr>
          <w:rFonts w:ascii="PT Astra Serif" w:eastAsia="Times New Roman" w:hAnsi="PT Astra Serif" w:cs="Times New Roman"/>
          <w:bCs/>
          <w:sz w:val="24"/>
          <w:szCs w:val="24"/>
        </w:rPr>
      </w:pPr>
      <w:proofErr w:type="spellStart"/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PT Astra Serif" w:eastAsia="Times New Roman" w:hAnsi="PT Astra Serif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результаты</w:t>
      </w:r>
      <w:r>
        <w:rPr>
          <w:rFonts w:ascii="PT Astra Serif" w:eastAsia="Times New Roman" w:hAnsi="PT Astra Serif" w:cs="Times New Roman"/>
          <w:bCs/>
          <w:sz w:val="24"/>
          <w:szCs w:val="24"/>
        </w:rPr>
        <w:t>: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75" w:lineRule="exact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собирать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фиксировать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информацию,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выделяя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главную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критически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оценивать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её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достоверность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(под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руководством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учителя);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75" w:lineRule="exact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ставить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репродуктивные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вопросы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(на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воспроизведение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материала)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изученному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материалу;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логически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строить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рассуждение,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выстраивать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ответ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соответствии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заданием,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целью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(сжато,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полно,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выборочно);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546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решать творческие задачи, представлять результаты своей деятельности в различных видах публичных выступлений, в том числе с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использованием наглядных средств (высказывание, монолог, беседа, сообщение, презентация, дискуссия и др.), а также в виде письменных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работ;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outlineLvl w:val="0"/>
        <w:rPr>
          <w:rFonts w:ascii="PT Astra Serif" w:eastAsia="Times New Roman" w:hAnsi="PT Astra Serif" w:cs="Times New Roman"/>
          <w:bCs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Предметные</w:t>
      </w:r>
      <w:r>
        <w:rPr>
          <w:rFonts w:ascii="PT Astra Serif" w:eastAsia="Times New Roman" w:hAnsi="PT Astra Serif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результаты</w:t>
      </w:r>
      <w:r>
        <w:rPr>
          <w:rFonts w:ascii="PT Astra Serif" w:eastAsia="Times New Roman" w:hAnsi="PT Astra Serif" w:cs="Times New Roman"/>
          <w:bCs/>
          <w:sz w:val="24"/>
          <w:szCs w:val="24"/>
        </w:rPr>
        <w:t>: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овладение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целостными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представлениями об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историческом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пути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народов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как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необходимой основой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миропонимания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познания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общества;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знать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имена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выдающихся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деятелей XVIII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.(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история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важнейшие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факты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их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биографии;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autoSpaceDE w:val="0"/>
        <w:autoSpaceDN w:val="0"/>
        <w:spacing w:before="10"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before="90"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основные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этапы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ключевые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события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всеобщей</w:t>
      </w:r>
      <w:r>
        <w:rPr>
          <w:rFonts w:ascii="PT Astra Serif" w:eastAsia="Times New Roman" w:hAnsi="PT Astra Serif" w:cs="Times New Roman"/>
          <w:spacing w:val="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истории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периода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конца</w:t>
      </w:r>
      <w:r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XVII—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XVIII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в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.в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>.;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важнейшие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достижения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культуры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системы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ценностей,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сформировавшиеся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ходе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развития;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изученные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виды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исторических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источников;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555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отечественной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всеобщей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истории;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467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использовать текст исторического источника при ответе на вопросы и решении различных учебных задач, сравнивать свидетельства разных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источников;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показывать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исторической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карте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территории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расселения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народов,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границы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государств,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города,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места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значительных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исторических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событий;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345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рассказывать о важнейших исторических событиях и их участниках, опираясь на знание необходимых фактов, дат, терминов; давать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описание исторических событий и памятников культуры на основе текста и иллюстративного материала учебника, фрагментов </w:t>
      </w: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исторических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источников; использовать приобретённые знания при написании творческих работ (в том числе сочинений), отчётов об экскурсиях,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рефератов;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508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соотносить общие исторические процессы и отдельные факты; выявлять существенные черты исторических процессов, явлений и событий;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группировать исторические явления и события по заданному признаку; объяснять смысл изученных исторических понятий и терминов,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выявлять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общность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различия сравниваемых</w:t>
      </w:r>
      <w:r>
        <w:rPr>
          <w:rFonts w:ascii="PT Astra Serif" w:eastAsia="Times New Roman" w:hAnsi="PT Astra Serif" w:cs="Times New Roman"/>
          <w:spacing w:val="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исторических событий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явлений;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hanging="361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определять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основе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учебного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материала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причины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следствия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важнейших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исторических событий;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1763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объяснять своё отношение к наиболее значительным событиям и личностям истории России и всеобщей истории, достижениям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отечественной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мировой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культуры;</w:t>
      </w:r>
    </w:p>
    <w:p w:rsidR="00EF7DDA" w:rsidRDefault="00EF7DDA" w:rsidP="00EF7DDA">
      <w:pPr>
        <w:widowControl w:val="0"/>
        <w:numPr>
          <w:ilvl w:val="0"/>
          <w:numId w:val="6"/>
        </w:numPr>
        <w:tabs>
          <w:tab w:val="left" w:pos="473"/>
        </w:tabs>
        <w:autoSpaceDE w:val="0"/>
        <w:autoSpaceDN w:val="0"/>
        <w:spacing w:after="0" w:line="240" w:lineRule="auto"/>
        <w:ind w:right="435"/>
        <w:rPr>
          <w:rFonts w:ascii="PT Astra Serif" w:eastAsia="Times New Roman" w:hAnsi="PT Astra Serif" w:cs="Times New Roman"/>
          <w:sz w:val="24"/>
          <w:szCs w:val="24"/>
        </w:rPr>
      </w:pP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использовать приобретённые знания и умения в практической деятельности и повседневной жизни для понимания исторических причин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исторического значения событий и явлений современной жизни, для высказывания собственных суждений об историческом наследии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народов России и мира, объяснения исторически сложившихся норм социального поведения, использования знаний об историческом пути и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традициях</w:t>
      </w:r>
      <w:r>
        <w:rPr>
          <w:rFonts w:ascii="PT Astra Serif" w:eastAsia="Times New Roman" w:hAnsi="PT Astra Serif" w:cs="Times New Roman"/>
          <w:spacing w:val="-4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народов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России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мира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общении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с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людьми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другой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культуры,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национальной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религиозной</w:t>
      </w:r>
      <w:proofErr w:type="gramEnd"/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принадлежности.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pStyle w:val="a3"/>
        <w:shd w:val="clear" w:color="auto" w:fill="FFFFFF"/>
        <w:rPr>
          <w:rFonts w:ascii="PT Astra Serif" w:hAnsi="PT Astra Serif"/>
          <w:b/>
          <w:bCs/>
          <w:color w:val="1D1B11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before="100" w:beforeAutospacing="1" w:after="100" w:afterAutospacing="1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Раздел 2. Содержание учебного предмета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u w:val="single"/>
        </w:rPr>
        <w:t>Великие</w:t>
      </w:r>
      <w:r>
        <w:rPr>
          <w:rFonts w:ascii="PT Astra Serif" w:eastAsia="Times New Roman" w:hAnsi="PT Astra Serif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преобразования</w:t>
      </w:r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России в</w:t>
      </w:r>
      <w:r>
        <w:rPr>
          <w:rFonts w:ascii="PT Astra Serif" w:eastAsia="Times New Roman" w:hAnsi="PT Astra Serif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XVIII</w:t>
      </w:r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веке.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 w:right="34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Воцарение Петра I: Борьба с сестрой – царевной Софьей.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Стреецкий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 xml:space="preserve"> бунт. Преобразования Петра I. Строительство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 xml:space="preserve"> С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анкт- </w:t>
      </w: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Петербурга.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Полтавская битва, разгром шведов. Борьба со старыми порядками и устоями. Преобразования в области культуры: новый алфавит, издание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первой русской газеты, введение нового календаря, обучение дворян за границей. Первая женщина – императрица – Екатерина I: основание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Академии наук России, присоединение Аляски. Царствование Елизаветы Петровны: основание первого Российского университета, Академии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художеств,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первого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русского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тетра.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Ломоносов. Царствование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Екатерины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II.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Русско</w:t>
      </w:r>
      <w:proofErr w:type="spellEnd"/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–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турецкие</w:t>
      </w:r>
      <w:proofErr w:type="gramEnd"/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войны.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Завоевание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Молдавии и Крыма.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autoSpaceDE w:val="0"/>
        <w:autoSpaceDN w:val="0"/>
        <w:spacing w:before="10"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autoSpaceDE w:val="0"/>
        <w:autoSpaceDN w:val="0"/>
        <w:spacing w:before="90" w:after="0" w:line="240" w:lineRule="auto"/>
        <w:ind w:left="472" w:right="430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М. В. Суворов. Преобразования Екатерины в области культуры и просвещения. Установление Губернского управления в стране. Первый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губернатор Тамбовской губернии Г. Р. Державин. Жизнь и быт дворян, купечества, мещан, ремесленников, крестьян в XVIII веке. Восстание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Е.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Пугачёва. Русские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изобретатели 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умельцы: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И. П.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Кулибин, И. И. Ползунов.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Развитие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науки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искусства.</w:t>
      </w:r>
    </w:p>
    <w:p w:rsidR="00EF7DDA" w:rsidRDefault="00EF7DDA" w:rsidP="00EF7DDA">
      <w:pPr>
        <w:widowControl w:val="0"/>
        <w:autoSpaceDE w:val="0"/>
        <w:autoSpaceDN w:val="0"/>
        <w:spacing w:before="11"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u w:val="single"/>
        </w:rPr>
        <w:t>История</w:t>
      </w:r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нашей страны</w:t>
      </w:r>
      <w:r>
        <w:rPr>
          <w:rFonts w:ascii="PT Astra Serif" w:eastAsia="Times New Roman" w:hAnsi="PT Astra Serif" w:cs="Times New Roman"/>
          <w:spacing w:val="-3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в</w:t>
      </w:r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период</w:t>
      </w:r>
      <w:r>
        <w:rPr>
          <w:rFonts w:ascii="PT Astra Serif" w:eastAsia="Times New Roman" w:hAnsi="PT Astra Serif" w:cs="Times New Roman"/>
          <w:spacing w:val="-1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XIX</w:t>
      </w:r>
      <w:r>
        <w:rPr>
          <w:rFonts w:ascii="PT Astra Serif" w:eastAsia="Times New Roman" w:hAnsi="PT Astra Serif" w:cs="Times New Roman"/>
          <w:spacing w:val="-1"/>
          <w:sz w:val="24"/>
          <w:szCs w:val="24"/>
          <w:u w:val="single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u w:val="single"/>
        </w:rPr>
        <w:t>век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u w:val="single"/>
        </w:rPr>
        <w:t>а-</w:t>
      </w:r>
      <w:proofErr w:type="gramEnd"/>
      <w:r>
        <w:rPr>
          <w:rFonts w:ascii="PT Astra Serif" w:eastAsia="Times New Roman" w:hAnsi="PT Astra Serif" w:cs="Times New Roman"/>
          <w:spacing w:val="-2"/>
          <w:sz w:val="24"/>
          <w:szCs w:val="24"/>
          <w:u w:val="single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нач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>.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XX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века.</w:t>
      </w:r>
    </w:p>
    <w:p w:rsidR="00EF7DDA" w:rsidRDefault="00EF7DDA" w:rsidP="00EF7DDA">
      <w:pPr>
        <w:widowControl w:val="0"/>
        <w:autoSpaceDE w:val="0"/>
        <w:autoSpaceDN w:val="0"/>
        <w:spacing w:after="0" w:line="240" w:lineRule="auto"/>
        <w:ind w:left="472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Приход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 власти Александр.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Претензии Наполеона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мировое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господство.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Нападение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Россию.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Отечественная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война</w:t>
      </w:r>
      <w:r>
        <w:rPr>
          <w:rFonts w:ascii="PT Astra Serif" w:eastAsia="Times New Roman" w:hAnsi="PT Astra Serif" w:cs="Times New Roman"/>
          <w:spacing w:val="-2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1812г.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М.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И.</w:t>
      </w:r>
      <w:r>
        <w:rPr>
          <w:rFonts w:ascii="PT Astra Serif" w:eastAsia="Times New Roman" w:hAnsi="PT Astra Serif" w:cs="Times New Roman"/>
          <w:spacing w:val="-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Кутузов – главнокомандующий русской армией. Мужество Русских солдат. Бородинская Битва. Московский пожар. Герои войны: Герасим Курин,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Денис Давыдов, Василиса Кожина и другие. Правление Александра I,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аракчеевщина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. Восстание декабристов. Ссылка в Сибирь. Жёны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декабристов. Приход к власти Александра III – миротворца. Строительство фабрик, заводов, железных дорог, денежная реформа. Рабочий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вопрос. Знаменитые деятели эпохи Александра III: С. Ю. Витте и фабрикант Т. С. Морозов. XIX век – век развития науки и искусства. А. С.</w:t>
      </w:r>
      <w:r>
        <w:rPr>
          <w:rFonts w:ascii="PT Astra Serif" w:eastAsia="Times New Roman" w:hAnsi="PT Astra Serif" w:cs="Times New Roman"/>
          <w:spacing w:val="-57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Пушкин,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л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. Н. Толстой, П. И. Чайковский. Пушкин и Тамбовский край. Софья Ковалевская, Ф. И. Шаляпин. Николай II. Первая Мировая</w:t>
      </w:r>
      <w:r>
        <w:rPr>
          <w:rFonts w:ascii="PT Astra Serif" w:eastAsia="Times New Roman" w:hAnsi="PT Astra Serif" w:cs="Times New Roman"/>
          <w:spacing w:val="1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война. Начало революционного</w:t>
      </w:r>
      <w:r>
        <w:rPr>
          <w:rFonts w:ascii="PT Astra Serif" w:eastAsia="Times New Roman" w:hAnsi="PT Astra Serif" w:cs="Times New Roman"/>
          <w:spacing w:val="-3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движения.</w:t>
      </w:r>
    </w:p>
    <w:p w:rsidR="00EF7DDA" w:rsidRDefault="00EF7DDA" w:rsidP="00EF7DDA">
      <w:pPr>
        <w:rPr>
          <w:rFonts w:ascii="PT Astra Serif" w:eastAsiaTheme="minorHAnsi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Раздел 3. Тематическое  планирование</w:t>
      </w:r>
    </w:p>
    <w:p w:rsidR="00EF7DDA" w:rsidRDefault="00EF7DDA" w:rsidP="0074793F">
      <w:pPr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8 класс</w:t>
      </w:r>
    </w:p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7"/>
        <w:gridCol w:w="5038"/>
        <w:gridCol w:w="1975"/>
        <w:gridCol w:w="1718"/>
        <w:gridCol w:w="1770"/>
        <w:gridCol w:w="3147"/>
      </w:tblGrid>
      <w:tr w:rsidR="00EF7DDA" w:rsidTr="00EF7DDA">
        <w:trPr>
          <w:trHeight w:val="524"/>
        </w:trPr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eastAsia="Calibri" w:hAnsi="PT Astra Serif" w:cs="Times New Roman"/>
                <w:sz w:val="24"/>
                <w:szCs w:val="24"/>
              </w:rPr>
              <w:t>п</w:t>
            </w:r>
            <w:proofErr w:type="spellEnd"/>
          </w:p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ind w:right="113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Количество</w:t>
            </w:r>
          </w:p>
          <w:p w:rsidR="00EF7DDA" w:rsidRDefault="00EF7DDA">
            <w:pPr>
              <w:jc w:val="center"/>
              <w:rPr>
                <w:rFonts w:ascii="PT Astra Serif" w:eastAsiaTheme="minorHAnsi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часов</w:t>
            </w:r>
          </w:p>
          <w:p w:rsidR="00EF7DDA" w:rsidRDefault="00EF7DDA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 раздел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Теория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Практика</w:t>
            </w:r>
          </w:p>
        </w:tc>
      </w:tr>
      <w:tr w:rsidR="00EF7DDA" w:rsidTr="00EF7DDA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ind w:right="113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ind w:right="-130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Глава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I.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Российское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государство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конце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Х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VII–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начале</w:t>
            </w:r>
            <w:r>
              <w:rPr>
                <w:rFonts w:ascii="PT Astra Serif" w:eastAsia="Times New Roman" w:hAnsi="PT Astra Serif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ХVIII 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Наше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Отечество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VII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(17) веке.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Российское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общество.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Отношения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 с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другими странами.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Детство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юность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  <w:r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(1672-1689).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Борьба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за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власть.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Софьи.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Итоги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Воцарение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(1689-1725).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Строительство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флота.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Азовские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походы.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Великое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посольство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(1697-1698). Возвращение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 I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Москву.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Северная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(1700-1721).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Основание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Петербурга (1703).Продолжение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окончание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Северной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281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Заслуги Петра Великого в истории России. Промышленность и сельское</w:t>
            </w:r>
            <w:r>
              <w:rPr>
                <w:rFonts w:ascii="PT Astra Serif" w:hAnsi="PT Astra Serif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хозяйство.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695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Заслуги Петра Великого в истории России. Изменения в управлении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государством.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83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Заслуги Петра Великого в истории России. Табель о рангах. Указ о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единонаследии.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Образование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культура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Личность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Семья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Великого.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Повторительно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обобщающий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урок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 теме «Российское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государство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VII–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начале</w:t>
            </w:r>
            <w:r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ХVIII века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ind w:right="-13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Глава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II.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Российская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империя</w:t>
            </w:r>
            <w:r>
              <w:rPr>
                <w:rFonts w:ascii="PT Astra Serif" w:eastAsia="Times New Roman" w:hAnsi="PT Astra Serif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после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Петра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(1725-1801).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Екатерина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Внук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Великого.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Конец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(1727-1730).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Анн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Иоа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нновна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Иван VI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(1730-1741).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Царствование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Елизаветы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Петровны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(1741-1761).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Окружение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Елизаветы.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Возвращение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 порядкам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 I.</w:t>
            </w:r>
          </w:p>
          <w:p w:rsidR="00EF7DDA" w:rsidRDefault="00EF7DDA">
            <w:pPr>
              <w:pStyle w:val="TableParagraph"/>
              <w:spacing w:before="10" w:line="276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EF7DDA" w:rsidRDefault="00EF7DDA">
            <w:pPr>
              <w:pStyle w:val="TableParagraph"/>
              <w:spacing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 в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период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Елизаветы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Петровны.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Воцарение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 w:right="52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эпоху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Екатерины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Великой (1762-1796).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царствования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Екатерины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Близкое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окружение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помощники Екатерины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 в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период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Екатерины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Как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управляла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Россией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Екатерина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Восстание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Пугачева.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639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Развитие образования при Екатерине II. Конец правления Екатерины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Великой.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Повторительно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-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обобщающий урок</w:t>
            </w:r>
            <w:r>
              <w:rPr>
                <w:rFonts w:ascii="PT Astra Serif" w:hAnsi="PT Astra Serif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 теме «Российская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империя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после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(1725-1801)»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ind w:right="-130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Глава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III.</w:t>
            </w:r>
            <w:r>
              <w:rPr>
                <w:rFonts w:ascii="PT Astra Serif" w:eastAsia="Times New Roman" w:hAnsi="PT Astra Serif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Российская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империя</w:t>
            </w:r>
            <w:r>
              <w:rPr>
                <w:rFonts w:ascii="PT Astra Serif" w:eastAsia="Times New Roman" w:hAnsi="PT Astra Serif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первой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половине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Х</w:t>
            </w:r>
            <w:r>
              <w:rPr>
                <w:rFonts w:ascii="PT Astra Serif" w:eastAsia="Times New Roman" w:hAnsi="PT Astra Serif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995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Отношения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со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странами Европы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XVIII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начале XIX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века.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Наполеон Бонапарт (1769-1821)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 w:right="8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Участие России в союзе европейских госуда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рств пр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отив войск Наполеона.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Переход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Суворова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через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Альпы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Великий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князь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Павел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Петрович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(1754-1801).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Павла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Император</w:t>
            </w:r>
            <w:r>
              <w:rPr>
                <w:rFonts w:ascii="PT Astra Serif" w:hAnsi="PT Astra Serif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 I.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Реформы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Аракчеевщина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Вторжение армии Наполеона в Россию. Западная граница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России: план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 I, план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Наполеона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Битва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за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Смоленск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Отечественная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1812. Бородинское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сражение.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Наполеон 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Москве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Александр</w:t>
            </w:r>
            <w:r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Наполеон. Окончание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Поход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русской армии 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Европу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1813-1814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после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Наполеоном.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Император</w:t>
            </w:r>
            <w:r>
              <w:rPr>
                <w:rFonts w:ascii="PT Astra Serif" w:hAnsi="PT Astra Serif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Николай I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(1825-1855)..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Восстание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декабристов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Реформы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Войны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  <w:r>
              <w:rPr>
                <w:rFonts w:ascii="PT Astra Serif" w:hAnsi="PT Astra Serif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Кавказе.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Отношение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другими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странами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Николае 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Крымская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Оборона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Севастополя.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Повторительно-обобщающий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урок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 теме «Российская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империя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первой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половине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Х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Глава</w:t>
            </w:r>
            <w:r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IV.</w:t>
            </w:r>
            <w:r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</w:rPr>
              <w:t>Х века –</w:t>
            </w:r>
            <w:r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начале</w:t>
            </w:r>
            <w:r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ХХ</w:t>
            </w:r>
            <w:r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Царь-освободитель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(1855-1881).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Отмена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крепостного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Военные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реформы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Международные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отношения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 Средняя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Азия.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Русско-турецкая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1877-1878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Революционные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организации 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Х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Царь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 III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миротворец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(1881-1894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гг.).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Укрепление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самодержавия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Александром 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Российское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государство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период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правления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 w:right="122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Отношения России с европейскими странами, конец правления</w:t>
            </w:r>
            <w:r>
              <w:rPr>
                <w:rFonts w:ascii="PT Astra Serif" w:hAnsi="PT Astra Serif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Александра III.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Последний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российский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император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–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Николай II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(1894-1917).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царствования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Николая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Обострение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международных отношений.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Война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Японией.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Революционные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выступления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1905-1907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before="1" w:line="276" w:lineRule="auto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Главные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результаты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событий 1905-1907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Россия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перед</w:t>
            </w:r>
            <w:proofErr w:type="gramStart"/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ервой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мировой войной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(1908-1914)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Реформы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П. А.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Столыпина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Серебряный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русской культуры.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Участие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России в</w:t>
            </w:r>
            <w:proofErr w:type="gramStart"/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ервой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мировой войне.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Февральская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революция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1917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года.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Отречение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Николая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F7DDA" w:rsidTr="00EF7DD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31" w:right="11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7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DDA" w:rsidRDefault="00EF7DDA">
            <w:pPr>
              <w:pStyle w:val="TableParagraph"/>
              <w:spacing w:line="275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Повторительно-обобщающий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урок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по теме «Россия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конце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I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Х века –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начале</w:t>
            </w:r>
            <w:r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ХХ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века»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DA" w:rsidRDefault="00EF7DDA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EF7DDA" w:rsidRDefault="00EF7DDA" w:rsidP="00EF7DDA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4"/>
          <w:szCs w:val="24"/>
          <w:lang w:eastAsia="en-US"/>
        </w:rPr>
      </w:pPr>
    </w:p>
    <w:p w:rsidR="00EF7DDA" w:rsidRDefault="00EF7DDA" w:rsidP="00EF7DDA">
      <w:pPr>
        <w:rPr>
          <w:rFonts w:ascii="PT Astra Serif" w:eastAsiaTheme="minorHAnsi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>
      <w:pPr>
        <w:spacing w:after="0" w:line="240" w:lineRule="auto"/>
        <w:rPr>
          <w:rFonts w:ascii="PT Astra Serif" w:hAnsi="PT Astra Serif" w:cs="Times New Roman"/>
          <w:b/>
          <w:sz w:val="24"/>
          <w:szCs w:val="24"/>
        </w:rPr>
      </w:pPr>
    </w:p>
    <w:p w:rsidR="00EF7DDA" w:rsidRDefault="00EF7DDA" w:rsidP="00EF7DDA"/>
    <w:p w:rsidR="00F76A15" w:rsidRDefault="00F76A15"/>
    <w:sectPr w:rsidR="00F76A15" w:rsidSect="00EF7D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66CDB"/>
    <w:multiLevelType w:val="hybridMultilevel"/>
    <w:tmpl w:val="8B386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56971"/>
    <w:multiLevelType w:val="hybridMultilevel"/>
    <w:tmpl w:val="DE062272"/>
    <w:lvl w:ilvl="0" w:tplc="DA76654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4EE51C">
      <w:numFmt w:val="bullet"/>
      <w:lvlText w:val="•"/>
      <w:lvlJc w:val="left"/>
      <w:pPr>
        <w:ind w:left="1969" w:hanging="360"/>
      </w:pPr>
      <w:rPr>
        <w:lang w:val="ru-RU" w:eastAsia="en-US" w:bidi="ar-SA"/>
      </w:rPr>
    </w:lvl>
    <w:lvl w:ilvl="2" w:tplc="0326394E">
      <w:numFmt w:val="bullet"/>
      <w:lvlText w:val="•"/>
      <w:lvlJc w:val="left"/>
      <w:pPr>
        <w:ind w:left="3459" w:hanging="360"/>
      </w:pPr>
      <w:rPr>
        <w:lang w:val="ru-RU" w:eastAsia="en-US" w:bidi="ar-SA"/>
      </w:rPr>
    </w:lvl>
    <w:lvl w:ilvl="3" w:tplc="DD7A18EA">
      <w:numFmt w:val="bullet"/>
      <w:lvlText w:val="•"/>
      <w:lvlJc w:val="left"/>
      <w:pPr>
        <w:ind w:left="4949" w:hanging="360"/>
      </w:pPr>
      <w:rPr>
        <w:lang w:val="ru-RU" w:eastAsia="en-US" w:bidi="ar-SA"/>
      </w:rPr>
    </w:lvl>
    <w:lvl w:ilvl="4" w:tplc="1AD01C30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5" w:tplc="E8129DB4">
      <w:numFmt w:val="bullet"/>
      <w:lvlText w:val="•"/>
      <w:lvlJc w:val="left"/>
      <w:pPr>
        <w:ind w:left="7929" w:hanging="360"/>
      </w:pPr>
      <w:rPr>
        <w:lang w:val="ru-RU" w:eastAsia="en-US" w:bidi="ar-SA"/>
      </w:rPr>
    </w:lvl>
    <w:lvl w:ilvl="6" w:tplc="8FF4E9BE">
      <w:numFmt w:val="bullet"/>
      <w:lvlText w:val="•"/>
      <w:lvlJc w:val="left"/>
      <w:pPr>
        <w:ind w:left="9419" w:hanging="360"/>
      </w:pPr>
      <w:rPr>
        <w:lang w:val="ru-RU" w:eastAsia="en-US" w:bidi="ar-SA"/>
      </w:rPr>
    </w:lvl>
    <w:lvl w:ilvl="7" w:tplc="A20640B6">
      <w:numFmt w:val="bullet"/>
      <w:lvlText w:val="•"/>
      <w:lvlJc w:val="left"/>
      <w:pPr>
        <w:ind w:left="10908" w:hanging="360"/>
      </w:pPr>
      <w:rPr>
        <w:lang w:val="ru-RU" w:eastAsia="en-US" w:bidi="ar-SA"/>
      </w:rPr>
    </w:lvl>
    <w:lvl w:ilvl="8" w:tplc="F8C68F1A">
      <w:numFmt w:val="bullet"/>
      <w:lvlText w:val="•"/>
      <w:lvlJc w:val="left"/>
      <w:pPr>
        <w:ind w:left="12398" w:hanging="360"/>
      </w:pPr>
      <w:rPr>
        <w:lang w:val="ru-RU" w:eastAsia="en-US" w:bidi="ar-SA"/>
      </w:rPr>
    </w:lvl>
  </w:abstractNum>
  <w:abstractNum w:abstractNumId="2">
    <w:nsid w:val="78DF67FE"/>
    <w:multiLevelType w:val="hybridMultilevel"/>
    <w:tmpl w:val="2F623992"/>
    <w:lvl w:ilvl="0" w:tplc="284082C0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7DDA"/>
    <w:rsid w:val="00090027"/>
    <w:rsid w:val="0012294D"/>
    <w:rsid w:val="002D7580"/>
    <w:rsid w:val="00482B59"/>
    <w:rsid w:val="0074793F"/>
    <w:rsid w:val="00867FD9"/>
    <w:rsid w:val="008F5E50"/>
    <w:rsid w:val="00C9780C"/>
    <w:rsid w:val="00D223D3"/>
    <w:rsid w:val="00EF7DDA"/>
    <w:rsid w:val="00F33AC0"/>
    <w:rsid w:val="00F7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59"/>
  </w:style>
  <w:style w:type="paragraph" w:styleId="1">
    <w:name w:val="heading 1"/>
    <w:basedOn w:val="a"/>
    <w:next w:val="a"/>
    <w:link w:val="10"/>
    <w:uiPriority w:val="9"/>
    <w:qFormat/>
    <w:rsid w:val="00EF7D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D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EF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D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7DDA"/>
    <w:pPr>
      <w:ind w:left="720"/>
      <w:contextualSpacing/>
    </w:pPr>
  </w:style>
  <w:style w:type="paragraph" w:customStyle="1" w:styleId="msonormalbullet1gif">
    <w:name w:val="msonormalbullet1.gif"/>
    <w:basedOn w:val="a"/>
    <w:uiPriority w:val="99"/>
    <w:semiHidden/>
    <w:rsid w:val="00EF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semiHidden/>
    <w:rsid w:val="00EF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semiHidden/>
    <w:qFormat/>
    <w:rsid w:val="00EF7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EF7D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1715</Words>
  <Characters>9781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79504628281</dc:creator>
  <cp:keywords/>
  <dc:description/>
  <cp:lastModifiedBy>79504628281</cp:lastModifiedBy>
  <cp:revision>8</cp:revision>
  <dcterms:created xsi:type="dcterms:W3CDTF">2024-10-31T06:50:00Z</dcterms:created>
  <dcterms:modified xsi:type="dcterms:W3CDTF">2025-10-22T09:38:00Z</dcterms:modified>
</cp:coreProperties>
</file>