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7482" w:rsidRDefault="00AD7482" w:rsidP="00AD7482">
      <w:pPr>
        <w:pStyle w:val="a6"/>
      </w:pPr>
    </w:p>
    <w:p w:rsidR="008747FE" w:rsidRDefault="008747FE" w:rsidP="00AD7482">
      <w:pPr>
        <w:pStyle w:val="a6"/>
      </w:pPr>
    </w:p>
    <w:p w:rsidR="008747FE" w:rsidRDefault="008747FE" w:rsidP="00AD7482">
      <w:pPr>
        <w:pStyle w:val="a6"/>
      </w:pPr>
    </w:p>
    <w:p w:rsidR="008747FE" w:rsidRDefault="008747FE" w:rsidP="00AD7482">
      <w:pPr>
        <w:pStyle w:val="a6"/>
      </w:pPr>
    </w:p>
    <w:p w:rsidR="008747FE" w:rsidRDefault="008747FE" w:rsidP="00AD7482">
      <w:pPr>
        <w:pStyle w:val="a6"/>
      </w:pPr>
    </w:p>
    <w:p w:rsidR="008747FE" w:rsidRDefault="008747FE" w:rsidP="00AD7482">
      <w:pPr>
        <w:pStyle w:val="a6"/>
      </w:pPr>
    </w:p>
    <w:p w:rsidR="008747FE" w:rsidRDefault="008747FE" w:rsidP="00AD7482">
      <w:pPr>
        <w:pStyle w:val="a6"/>
      </w:pPr>
    </w:p>
    <w:p w:rsidR="008747FE" w:rsidRDefault="008747FE" w:rsidP="00AD7482">
      <w:pPr>
        <w:pStyle w:val="a6"/>
      </w:pPr>
    </w:p>
    <w:p w:rsidR="008747FE" w:rsidRDefault="008747FE" w:rsidP="00AD7482">
      <w:pPr>
        <w:pStyle w:val="a6"/>
      </w:pPr>
    </w:p>
    <w:p w:rsidR="008747FE" w:rsidRDefault="008747FE" w:rsidP="00AD7482">
      <w:pPr>
        <w:pStyle w:val="a6"/>
      </w:pPr>
    </w:p>
    <w:p w:rsidR="008747FE" w:rsidRDefault="008747FE" w:rsidP="00AD7482">
      <w:pPr>
        <w:pStyle w:val="a6"/>
      </w:pPr>
    </w:p>
    <w:p w:rsidR="008747FE" w:rsidRDefault="008747FE" w:rsidP="00AD7482">
      <w:pPr>
        <w:pStyle w:val="a6"/>
      </w:pPr>
    </w:p>
    <w:p w:rsidR="008747FE" w:rsidRDefault="008747FE" w:rsidP="00AD7482">
      <w:pPr>
        <w:pStyle w:val="a6"/>
      </w:pPr>
      <w:r>
        <w:rPr>
          <w:noProof/>
        </w:rPr>
        <w:lastRenderedPageBreak/>
        <w:drawing>
          <wp:inline distT="0" distB="0" distL="0" distR="0">
            <wp:extent cx="8256270" cy="5940425"/>
            <wp:effectExtent l="19050" t="0" r="0" b="0"/>
            <wp:docPr id="1" name="Рисунок 0" descr="9ч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чт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56270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64EB" w:rsidRDefault="001E64EB" w:rsidP="001E64EB">
      <w:pPr>
        <w:pStyle w:val="a6"/>
      </w:pPr>
    </w:p>
    <w:p w:rsidR="00891F09" w:rsidRDefault="00891F09" w:rsidP="00FE6295">
      <w:pPr>
        <w:widowControl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</w:pPr>
    </w:p>
    <w:p w:rsidR="00891F09" w:rsidRDefault="00891F09" w:rsidP="00FE6295">
      <w:pPr>
        <w:widowControl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</w:pPr>
    </w:p>
    <w:p w:rsidR="00891F09" w:rsidRPr="00891F09" w:rsidRDefault="00891F09" w:rsidP="008D5950">
      <w:pPr>
        <w:widowControl w:val="0"/>
        <w:spacing w:after="0" w:line="240" w:lineRule="auto"/>
        <w:ind w:left="720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E64EB" w:rsidRDefault="00891F09" w:rsidP="00891F09">
      <w:pPr>
        <w:widowControl w:val="0"/>
        <w:spacing w:after="0" w:line="240" w:lineRule="auto"/>
        <w:ind w:left="360"/>
        <w:outlineLvl w:val="1"/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 xml:space="preserve">                                                                                              </w:t>
      </w:r>
    </w:p>
    <w:p w:rsidR="001E64EB" w:rsidRDefault="001E64EB" w:rsidP="001E64EB">
      <w:pPr>
        <w:widowControl w:val="0"/>
        <w:spacing w:after="0" w:line="240" w:lineRule="auto"/>
        <w:ind w:left="360"/>
        <w:jc w:val="center"/>
        <w:outlineLvl w:val="1"/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</w:pPr>
    </w:p>
    <w:p w:rsidR="00FE6295" w:rsidRDefault="008D5950" w:rsidP="001E64EB">
      <w:pPr>
        <w:widowControl w:val="0"/>
        <w:spacing w:after="0" w:line="240" w:lineRule="auto"/>
        <w:ind w:left="360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1.</w:t>
      </w:r>
      <w:r w:rsidR="00FE6295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Пояснительная записка</w:t>
      </w:r>
    </w:p>
    <w:p w:rsidR="00FE6295" w:rsidRDefault="00FE6295" w:rsidP="00FE6295">
      <w:pPr>
        <w:widowControl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</w:pPr>
    </w:p>
    <w:p w:rsidR="00FE6295" w:rsidRDefault="00FE6295" w:rsidP="00FE629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абочая программа по учебному предмету «Чтение» для учащихся 9 класса с лёгкой степенью умственной отсталости составлена на основе следующих нормативных документов:</w:t>
      </w:r>
    </w:p>
    <w:p w:rsidR="00FE6295" w:rsidRDefault="00FE6295" w:rsidP="00FE6295">
      <w:pPr>
        <w:numPr>
          <w:ilvl w:val="0"/>
          <w:numId w:val="2"/>
        </w:numPr>
        <w:tabs>
          <w:tab w:val="left" w:pos="36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Федеральный закон РФ «Об образовании в Российской Федерации» от 29.12.2012 № 273-ФЗ</w:t>
      </w:r>
    </w:p>
    <w:p w:rsidR="00FE6295" w:rsidRDefault="00FE6295" w:rsidP="00FE6295">
      <w:pPr>
        <w:numPr>
          <w:ilvl w:val="0"/>
          <w:numId w:val="2"/>
        </w:numPr>
        <w:tabs>
          <w:tab w:val="left" w:pos="36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Федеральный государственный образовательный стандарт образования обучающихся с умственной отсталостью (интеллектуальными нарушениями), утвержденный приказом Министерства образования и науки РФ № 1599 от 19 декабря 2014 г.</w:t>
      </w:r>
      <w:proofErr w:type="gramEnd"/>
    </w:p>
    <w:p w:rsidR="00FE6295" w:rsidRDefault="00FE6295" w:rsidP="00FE6295">
      <w:pPr>
        <w:numPr>
          <w:ilvl w:val="0"/>
          <w:numId w:val="2"/>
        </w:numPr>
        <w:tabs>
          <w:tab w:val="left" w:pos="36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Примерная адаптированная основная общеобразовательная программа образования обучающихся с умственной отсталостью (интеллектуальными нарушениями)/Министерства образования и науки РФ. – М.: Просвещение, 2017</w:t>
      </w:r>
    </w:p>
    <w:p w:rsidR="00FE6295" w:rsidRDefault="00FE6295" w:rsidP="00FE6295">
      <w:pPr>
        <w:numPr>
          <w:ilvl w:val="0"/>
          <w:numId w:val="2"/>
        </w:numPr>
        <w:tabs>
          <w:tab w:val="left" w:pos="360"/>
        </w:tabs>
        <w:spacing w:after="0" w:line="240" w:lineRule="auto"/>
        <w:contextualSpacing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Учебный план образовательной организации на 2024-2025 учебный год</w:t>
      </w:r>
    </w:p>
    <w:p w:rsidR="00FE6295" w:rsidRDefault="00FE6295" w:rsidP="00FE6295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iCs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 w:val="0"/>
          <w:sz w:val="24"/>
          <w:szCs w:val="24"/>
          <w:lang w:eastAsia="ru-RU"/>
        </w:rPr>
        <w:t xml:space="preserve">Чтение. 9 класс: учебник для общеобразовательных организаций, реализующих адаптированные общеобразовательные </w:t>
      </w:r>
      <w:proofErr w:type="spellStart"/>
      <w:r>
        <w:rPr>
          <w:rFonts w:ascii="Times New Roman" w:eastAsia="Times New Roman" w:hAnsi="Times New Roman" w:cs="Times New Roman"/>
          <w:iCs w:val="0"/>
          <w:sz w:val="24"/>
          <w:szCs w:val="24"/>
          <w:lang w:eastAsia="ru-RU"/>
        </w:rPr>
        <w:t>программы\</w:t>
      </w:r>
      <w:proofErr w:type="spellEnd"/>
      <w:r>
        <w:rPr>
          <w:rFonts w:ascii="Times New Roman" w:eastAsia="Times New Roman" w:hAnsi="Times New Roman" w:cs="Times New Roman"/>
          <w:iCs w:val="0"/>
          <w:sz w:val="24"/>
          <w:szCs w:val="24"/>
          <w:lang w:eastAsia="ru-RU"/>
        </w:rPr>
        <w:t xml:space="preserve"> авт.-сост. А.К.Аксёнова, М.И.Шишкова – 14-е изд., М.</w:t>
      </w:r>
      <w:proofErr w:type="gramStart"/>
      <w:r>
        <w:rPr>
          <w:rFonts w:ascii="Times New Roman" w:eastAsia="Times New Roman" w:hAnsi="Times New Roman" w:cs="Times New Roman"/>
          <w:iCs w:val="0"/>
          <w:sz w:val="24"/>
          <w:szCs w:val="24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iCs w:val="0"/>
          <w:sz w:val="24"/>
          <w:szCs w:val="24"/>
          <w:lang w:eastAsia="ru-RU"/>
        </w:rPr>
        <w:t xml:space="preserve"> Просвещение, 2024.</w:t>
      </w:r>
    </w:p>
    <w:p w:rsidR="00FE6295" w:rsidRDefault="00FE6295" w:rsidP="00FE6295">
      <w:pPr>
        <w:tabs>
          <w:tab w:val="left" w:pos="360"/>
        </w:tabs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FE6295" w:rsidRDefault="00FE6295" w:rsidP="00FE629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FE6295" w:rsidRDefault="00FE6295" w:rsidP="00FE629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</w:p>
    <w:p w:rsidR="00FE6295" w:rsidRDefault="00FE6295" w:rsidP="00FE6295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Чтение является учебным предметом образовательной области  «Язык и речевая практика». Его направленность на социализацию личности умственно отсталого ребёнка, на коррекцию и развитие речемыслительных способностей детей, на формирование эмоционального отношения к действительности и нравственных позиций поведения,  соответствует требованиям ФГОС к образованию обучающихся данной категории.</w:t>
      </w:r>
    </w:p>
    <w:p w:rsidR="00FE6295" w:rsidRDefault="00FE6295" w:rsidP="00FE6295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</w:rPr>
        <w:t>Цель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рабочей программы -   развитие коммуникативно-речевых навыков и коррекция недостатков мыслительной деятельности.</w:t>
      </w:r>
    </w:p>
    <w:p w:rsidR="00FE6295" w:rsidRDefault="00FE6295" w:rsidP="00FE6295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Рабочая программа по чтению в 9 классе   нацелена на решение следующих </w:t>
      </w:r>
      <w:r>
        <w:rPr>
          <w:rFonts w:ascii="Times New Roman" w:eastAsia="Times New Roman" w:hAnsi="Times New Roman" w:cs="Times New Roman"/>
          <w:b/>
          <w:iCs/>
          <w:sz w:val="24"/>
          <w:szCs w:val="24"/>
        </w:rPr>
        <w:t>задач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:</w:t>
      </w:r>
    </w:p>
    <w:p w:rsidR="00FE6295" w:rsidRDefault="00FE6295" w:rsidP="00FE6295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дальнейшее совершенствование техники чтения (правильно читать вслух текст целыми словами, в трудных случаях - по слогам);</w:t>
      </w:r>
    </w:p>
    <w:p w:rsidR="00FE6295" w:rsidRDefault="00FE6295" w:rsidP="00FE6295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формирование навыков интонационно правильного оформления предложений (тон, громкость чтения, логические ударения)</w:t>
      </w:r>
    </w:p>
    <w:p w:rsidR="00FE6295" w:rsidRDefault="00FE6295" w:rsidP="00FE6295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коррекция недостатков речевой и мыслительной деятельности;</w:t>
      </w:r>
    </w:p>
    <w:p w:rsidR="00FE6295" w:rsidRDefault="00FE6295" w:rsidP="00FE6295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воспитание интереса к урокам чтения и к чтению как процессу;</w:t>
      </w:r>
    </w:p>
    <w:p w:rsidR="00FE6295" w:rsidRDefault="00FE6295" w:rsidP="00FE6295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формирование положительных нравственных качеств личности; </w:t>
      </w:r>
    </w:p>
    <w:p w:rsidR="00FE6295" w:rsidRDefault="00FE6295" w:rsidP="00FE6295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lastRenderedPageBreak/>
        <w:t>развитие навыка самоконтроля и самооценки.</w:t>
      </w:r>
    </w:p>
    <w:p w:rsidR="00FE6295" w:rsidRDefault="00FE6295" w:rsidP="00FE6295">
      <w:pPr>
        <w:tabs>
          <w:tab w:val="num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  <w:t xml:space="preserve">В программе   по чтению для обучающихся с умственной отсталостью обозначены  два уровня овладения предметными результатами: </w:t>
      </w:r>
      <w:proofErr w:type="gramStart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минимальный</w:t>
      </w:r>
      <w:proofErr w:type="gramEnd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и достаточный. Минимальный уровень является обязательным для большинства </w:t>
      </w:r>
      <w:proofErr w:type="gramStart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с умственной отсталостью. Отсутствие достижения этого уровня по чтению в 5 классе  не является препятствием к продолжению образования по данному варианту программы. </w:t>
      </w:r>
    </w:p>
    <w:p w:rsidR="00FE6295" w:rsidRDefault="00FE6295" w:rsidP="00FE629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Работа обучающихся  на уроках чтения в 9 классе оценивается по традиционной 5-бальной системе отметок.</w:t>
      </w:r>
    </w:p>
    <w:p w:rsidR="00FE6295" w:rsidRDefault="00FE6295" w:rsidP="00FE629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Оценка достижения обучающимися с умственной отсталостью (интеллектуальными нарушениями) пред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softHyphen/>
        <w:t>метных результатов осуществляется на принципах ин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softHyphen/>
        <w:t>ди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softHyphen/>
        <w:t>ви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softHyphen/>
        <w:t>ду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softHyphen/>
        <w:t>аль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softHyphen/>
        <w:t>но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softHyphen/>
        <w:t xml:space="preserve">го и дифференцированного подходов. </w:t>
      </w:r>
    </w:p>
    <w:p w:rsidR="00FE6295" w:rsidRDefault="00FE6295" w:rsidP="00FE6295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i/>
          <w:iCs/>
          <w:position w:val="1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Основной формой организации процесса обучения чтению является урок. На уроке используются различные </w:t>
      </w:r>
      <w:r>
        <w:rPr>
          <w:rFonts w:ascii="Times New Roman" w:eastAsia="Times New Roman" w:hAnsi="Times New Roman" w:cs="Times New Roman"/>
          <w:b/>
          <w:iCs/>
          <w:sz w:val="24"/>
          <w:szCs w:val="24"/>
        </w:rPr>
        <w:t>формы работы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: фронтальная, групповая, индивидуальная работа, работа в парах</w:t>
      </w:r>
      <w:r>
        <w:rPr>
          <w:rFonts w:ascii="Times New Roman" w:eastAsia="Times New Roman" w:hAnsi="Times New Roman" w:cs="Times New Roman"/>
          <w:i/>
          <w:iCs/>
          <w:position w:val="1"/>
          <w:sz w:val="24"/>
          <w:szCs w:val="24"/>
        </w:rPr>
        <w:t>.</w:t>
      </w:r>
    </w:p>
    <w:p w:rsidR="00FE6295" w:rsidRDefault="00FE6295" w:rsidP="00FE6295">
      <w:pPr>
        <w:numPr>
          <w:ilvl w:val="0"/>
          <w:numId w:val="1"/>
        </w:num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8"/>
        </w:rPr>
        <w:t>Общая характеристика учебного предмета</w:t>
      </w:r>
    </w:p>
    <w:p w:rsidR="00FE6295" w:rsidRDefault="00FE6295" w:rsidP="00FE6295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8"/>
        </w:rPr>
      </w:pPr>
    </w:p>
    <w:p w:rsidR="00FE6295" w:rsidRDefault="00FE6295" w:rsidP="00FE6295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Чтение как учебный предмет является ведущим, так как от его усвоения во многом зависит успешность всего школьного обучения.  Его направленность на социализацию личности умственно отсталого обучающегося, на коррекцию и развитие речемыслительных способностей, на формирование эмоционального отношения к действительности и нравственных позиций поведения, позволяет решать задачи формирования жизненных компетенций обучающихся с умственной отсталостью, в соответствии с требованиями ФГОС. </w:t>
      </w:r>
    </w:p>
    <w:p w:rsidR="00FE6295" w:rsidRDefault="00FE6295" w:rsidP="00FE6295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Для чтения в 9 классе подобраны доступные для обучающихся произведения, представляющие разные области словесно-литературного творчества: фольклор, произведения русской классической и современной литературы, а также произведения зарубежных авторов или отрывки из этих произведений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. </w:t>
      </w:r>
      <w:proofErr w:type="gramEnd"/>
    </w:p>
    <w:p w:rsidR="00FE6295" w:rsidRDefault="00FE6295" w:rsidP="00FE629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       В основе расположения произведений в учебнике по чтению лежит тематический принцип. В  классе учебный материал представлен  разделами:</w:t>
      </w:r>
    </w:p>
    <w:p w:rsidR="00FE6295" w:rsidRDefault="00FE6295" w:rsidP="00FE6295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«Устное народное творчество»</w:t>
      </w:r>
    </w:p>
    <w:p w:rsidR="00FE6295" w:rsidRDefault="00FE6295" w:rsidP="00FE6295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«Из произведений русской литературы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XIX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века»</w:t>
      </w:r>
    </w:p>
    <w:p w:rsidR="00FE6295" w:rsidRDefault="00FE6295" w:rsidP="00FE6295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«Из произведений русской литературы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XX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века»</w:t>
      </w:r>
    </w:p>
    <w:p w:rsidR="00FE6295" w:rsidRDefault="00FE6295" w:rsidP="00FE6295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«Из произведений зарубежной литературы»</w:t>
      </w:r>
    </w:p>
    <w:p w:rsidR="00FE6295" w:rsidRDefault="00FE6295" w:rsidP="00FE6295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В 9 классе продолжается    работа по формированию правильного, сознательного и выразительного чтения целыми словами с переходом на словосочетания. </w:t>
      </w:r>
      <w:proofErr w:type="gramStart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Использование специальных текстов, состоящих из простых по слоговой структуре слов, несложных по содержанию, подготавливает умственно отсталых учащихся  к более быстрому и целостному восприятию слова и пониманию значения прочитанного.</w:t>
      </w:r>
      <w:proofErr w:type="gramEnd"/>
    </w:p>
    <w:p w:rsidR="00FE6295" w:rsidRDefault="00FE6295" w:rsidP="00FE6295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Особое внимание уделяется выразительному чтению произведений с опорой на авторские ремарки. Ведётся коллективная отработка логических ударений, синтаксических пауз, тона голоса и темпа речи. Отрабатывается умение правильно интонировать конец предложения, на основе различительных знаков препинания, используя интонацию перечисления при однородных членах предложения.</w:t>
      </w:r>
    </w:p>
    <w:p w:rsidR="00FE6295" w:rsidRDefault="00FE6295" w:rsidP="00FE6295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lastRenderedPageBreak/>
        <w:t xml:space="preserve">На уроках чтения развивается умение общаться: отвечать на вопросы учителя, спрашивать о непонятных словах, делиться впечатлениями о </w:t>
      </w:r>
      <w:proofErr w:type="gramStart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прочитанном</w:t>
      </w:r>
      <w:proofErr w:type="gramEnd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, дополнять пересказы текста, делить текст на части, рисовать к тексту словесные картины, по заглавию прогнозировать содержание произведения до его чтения, оценивать правильность или ошибочность прогноза, коллективно обсуждать предполагаемый ответ. Кроме того, формируется умение самоконтроля и самооценки.</w:t>
      </w:r>
    </w:p>
    <w:p w:rsidR="00FE6295" w:rsidRDefault="00FE6295" w:rsidP="00FE6295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Учащиеся отрабатывают умения:</w:t>
      </w:r>
    </w:p>
    <w:p w:rsidR="00FE6295" w:rsidRDefault="00FE6295" w:rsidP="00FE6295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разбирать текст по вопросам, формулировать вопросы к отдельным событиям текста и поступкам героев;</w:t>
      </w:r>
    </w:p>
    <w:p w:rsidR="00FE6295" w:rsidRDefault="00FE6295" w:rsidP="00FE6295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выделять темы и идеи произведения, соотносить их с заглавием текста;</w:t>
      </w:r>
    </w:p>
    <w:p w:rsidR="00FE6295" w:rsidRDefault="00FE6295" w:rsidP="00FE6295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прогнозировать события с опорой на заглавие и иллюстрации;</w:t>
      </w:r>
    </w:p>
    <w:p w:rsidR="00FE6295" w:rsidRDefault="00FE6295" w:rsidP="00FE6295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выделять в соответствии с данным планом части текста;</w:t>
      </w:r>
    </w:p>
    <w:p w:rsidR="00FE6295" w:rsidRDefault="00FE6295" w:rsidP="00FE6295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озаглавливать части текста (с помощью учителя) после коллективного выделения;</w:t>
      </w:r>
    </w:p>
    <w:p w:rsidR="00FE6295" w:rsidRDefault="00FE6295" w:rsidP="00FE6295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составлять полный и частичный пересказ произведения по данному или коллективно составленному плану;</w:t>
      </w:r>
    </w:p>
    <w:p w:rsidR="00FE6295" w:rsidRDefault="00FE6295" w:rsidP="00FE6295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читать по ролям диалоги героев;</w:t>
      </w:r>
    </w:p>
    <w:p w:rsidR="00FE6295" w:rsidRDefault="00FE6295" w:rsidP="00FE6295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оценивать характеры героев, уметь подбирать подтверждающие эту оценку факты (с помощью учителя).</w:t>
      </w:r>
    </w:p>
    <w:p w:rsidR="00FE6295" w:rsidRDefault="00FE6295" w:rsidP="00FE6295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Значительное место в программе отводится формированию внимания к авторскому слову: выделение и объяснение непонятных слов (с помощью учителя), нахождение слов и предложений  характеризующих события  и героев. Выбор и объяснение образных слов и выражений (с помощью учителя, с опорой на наглядный материал). Отрабатывается умение определять отношение автора к своим героям и событиям (с помощью учителя). </w:t>
      </w:r>
    </w:p>
    <w:p w:rsidR="00FE6295" w:rsidRDefault="00FE6295" w:rsidP="00FE629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В процессе обучения чтению в 9 классе ведётся работа с иллюстративным материалом как одним из эффективных средств формирования познавательной деятельности обучающихся и коррекции недостатков их развития.</w:t>
      </w:r>
    </w:p>
    <w:p w:rsidR="00FE6295" w:rsidRDefault="00FE6295" w:rsidP="00FE6295">
      <w:pPr>
        <w:spacing w:after="0" w:line="240" w:lineRule="auto"/>
        <w:ind w:firstLine="708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На уроках чтения осуществляется </w:t>
      </w:r>
      <w:proofErr w:type="gramStart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контроль за</w:t>
      </w:r>
      <w:proofErr w:type="gramEnd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навыками чтения:</w:t>
      </w:r>
    </w:p>
    <w:p w:rsidR="00FE6295" w:rsidRDefault="00FE6295" w:rsidP="00FE6295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ежедневный</w:t>
      </w:r>
      <w:proofErr w:type="gramEnd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(на каждом уроке в процессе индивидуальной и фронтальной работы); </w:t>
      </w:r>
    </w:p>
    <w:p w:rsidR="00FE6295" w:rsidRDefault="00FE6295" w:rsidP="00FE6295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текущий</w:t>
      </w:r>
      <w:proofErr w:type="gramEnd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(в конце изучения каждого раздела на уроках по темам «</w:t>
      </w: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Обобщение к разделу»); </w:t>
      </w:r>
    </w:p>
    <w:p w:rsidR="00FE6295" w:rsidRDefault="00FE6295" w:rsidP="00FE6295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итоговый</w:t>
      </w:r>
      <w:proofErr w:type="gramEnd"/>
      <w:r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в конце каждой четверти, года в виде контрольного чтения).</w:t>
      </w:r>
    </w:p>
    <w:p w:rsidR="00FE6295" w:rsidRDefault="00FE6295" w:rsidP="00FE6295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Уроки контрольного чтения позволяют проверить и закрепить технику и навыки   чтения </w:t>
      </w:r>
      <w:proofErr w:type="gramStart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. Такие уроки чтения проводятся на основе упражнений в чтении и анализе доступных текстов, понимании прочитанного путём ответов на вопросы по содержанию, а так же пересказ прочитанных текстов.</w:t>
      </w:r>
    </w:p>
    <w:p w:rsidR="00FE6295" w:rsidRDefault="00FE6295" w:rsidP="00FE6295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Особое внимание в программе уделяется внеклассному   чтению, которое ставит задачу формирования читательской самостоятельности учащихся, развитию интереса к детским книгам и разнообразным жанрам (сказки, рассказы, стихи). </w:t>
      </w:r>
    </w:p>
    <w:p w:rsidR="00FE6295" w:rsidRDefault="00FE6295" w:rsidP="00FE6295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На уроках внеклассного чтения формируется умение: самостоятельного чтения доступных по содержанию детских книг русских и зарубежных писателей; умение отвечать на вопросы по содержанию прочитанного; правильно называть заглавия произведения и его автора; ориентировка в книге по оглавлению; умение вести коллективные дневники внеклассного чтения.</w:t>
      </w:r>
    </w:p>
    <w:p w:rsidR="00FE6295" w:rsidRDefault="00FE6295" w:rsidP="00FE6295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FE6295" w:rsidRDefault="00FE6295" w:rsidP="00FE6295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Место учебного предмета в учебном плане</w:t>
      </w:r>
    </w:p>
    <w:p w:rsidR="00FE6295" w:rsidRDefault="00FE6295" w:rsidP="00FE6295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16"/>
          <w:szCs w:val="16"/>
        </w:rPr>
      </w:pPr>
    </w:p>
    <w:p w:rsidR="00FE6295" w:rsidRDefault="00FE6295" w:rsidP="00FE6295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Предмет «Чтение» входит в образовательную область «Язык и речевая практика» обязательной части учебного плана в соответствии с федеральным государственным образовательным стандартом для обучающихся с умственной отсталостью (интеллектуальными нарушениями) и изучается на всех этапах обучения с 5 по 9 класс. </w:t>
      </w:r>
      <w:proofErr w:type="gramEnd"/>
    </w:p>
    <w:p w:rsidR="00FE6295" w:rsidRDefault="00FE6295" w:rsidP="00FE6295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В соответствии с учебным планом и годовым календарным графиком, данная программа рассчитана на 136 часов в год  (4 часа в неделю).</w:t>
      </w:r>
    </w:p>
    <w:p w:rsidR="00FE6295" w:rsidRDefault="00FE6295" w:rsidP="00FE6295">
      <w:pPr>
        <w:spacing w:after="0" w:line="240" w:lineRule="auto"/>
        <w:contextualSpacing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FE6295" w:rsidRDefault="00FE6295" w:rsidP="00FE6295">
      <w:pPr>
        <w:spacing w:after="0" w:line="240" w:lineRule="auto"/>
        <w:rPr>
          <w:rFonts w:ascii="Times New Roman" w:eastAsia="Times New Roman" w:hAnsi="Times New Roman" w:cs="Times New Roman"/>
          <w:b/>
          <w:i/>
          <w:iCs/>
          <w:sz w:val="24"/>
          <w:szCs w:val="28"/>
          <w:highlight w:val="yellow"/>
        </w:rPr>
      </w:pPr>
    </w:p>
    <w:p w:rsidR="00FE6295" w:rsidRDefault="00FE6295" w:rsidP="00FE6295">
      <w:pPr>
        <w:numPr>
          <w:ilvl w:val="0"/>
          <w:numId w:val="1"/>
        </w:num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Cs/>
          <w:sz w:val="24"/>
          <w:szCs w:val="28"/>
        </w:rPr>
      </w:pPr>
      <w:r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Содержание учебного предмета</w:t>
      </w:r>
    </w:p>
    <w:p w:rsidR="00FE6295" w:rsidRDefault="00FE6295" w:rsidP="00FE6295">
      <w:pPr>
        <w:spacing w:line="240" w:lineRule="auto"/>
        <w:ind w:firstLine="709"/>
        <w:jc w:val="both"/>
        <w:rPr>
          <w:rFonts w:ascii="Times New Roman" w:eastAsiaTheme="minorHAnsi" w:hAnsi="Times New Roman" w:cs="Times New Roman"/>
          <w:i/>
          <w:iCs/>
          <w:sz w:val="24"/>
          <w:szCs w:val="24"/>
          <w:lang w:eastAsia="en-US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Программа по чтению  и развитию речи включает следующие разделы: </w:t>
      </w:r>
    </w:p>
    <w:p w:rsidR="00FE6295" w:rsidRDefault="00FE6295" w:rsidP="00FE6295">
      <w:pPr>
        <w:spacing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Устное народное творчество.</w:t>
      </w:r>
      <w:r>
        <w:rPr>
          <w:rFonts w:ascii="Times New Roman" w:hAnsi="Times New Roman" w:cs="Times New Roman"/>
          <w:i/>
          <w:sz w:val="24"/>
          <w:szCs w:val="24"/>
        </w:rPr>
        <w:t xml:space="preserve"> Знакомство с русскими народными песнями, пословицами, былинами, с различными жанрами сказок, с их структурой, учатся сравнивать волшебные сказки и былины.</w:t>
      </w:r>
    </w:p>
    <w:p w:rsidR="00FE6295" w:rsidRDefault="00FE6295" w:rsidP="00FE6295">
      <w:pPr>
        <w:spacing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Русская литература 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XIX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века. </w:t>
      </w:r>
      <w:r>
        <w:rPr>
          <w:rFonts w:ascii="Times New Roman" w:hAnsi="Times New Roman" w:cs="Times New Roman"/>
          <w:i/>
          <w:sz w:val="24"/>
          <w:szCs w:val="24"/>
        </w:rPr>
        <w:t>Примерный список авторов: А.С. Пушкин, И.А. Крылов, М.Ю. Лермонтов,      Н.А. Некрасов,  А.А. Фет, А.Н. Майков, И.С. Тургенев, В.М. Гаршин, А.П. Чехов, Л.Н. Толстой, И.А. Бунин, А.И. Куприн и др.</w:t>
      </w:r>
    </w:p>
    <w:p w:rsidR="00FE6295" w:rsidRDefault="00FE6295" w:rsidP="00FE6295">
      <w:pPr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Знакомство с краткими биографическими сведениями об авторах, рассказами о реальных случаях, которые легли в основу включённого в учебник произведения. Учатся сравнивать реальные и вымышленные сюжеты.</w:t>
      </w:r>
    </w:p>
    <w:p w:rsidR="00FE6295" w:rsidRDefault="00FE6295" w:rsidP="00FE6295">
      <w:pPr>
        <w:spacing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Русская литература 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XX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века. </w:t>
      </w:r>
      <w:r>
        <w:rPr>
          <w:rFonts w:ascii="Times New Roman" w:hAnsi="Times New Roman" w:cs="Times New Roman"/>
          <w:i/>
          <w:sz w:val="24"/>
          <w:szCs w:val="24"/>
        </w:rPr>
        <w:t xml:space="preserve">Примерный список авторов: А.М. Горький, А.Н. Толстой, А.А. Платонов, Н.М. Рубцов, М.М. Зощенко, Н.Н. Носов, М.А. Шолохов, К.М. Симонов, А.Т. Твардовский, В.М. Шукшин,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ю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. И. Коваль, В.П. Астафьев, В.П. Быков, В.А. Солоухин, В.Г. Распутин, К.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Булычёв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и др.</w:t>
      </w:r>
    </w:p>
    <w:p w:rsidR="00FE6295" w:rsidRDefault="00FE6295" w:rsidP="00FE6295">
      <w:pPr>
        <w:spacing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Знакомство с краткими биографическими сведениями об авторах. Рассказ о событии, которое реально произошло в жизни писателя и которое легло в основу произведения, включённого в учебник. Учатся сравнивать реальные и вымышленные сюжеты.</w:t>
      </w:r>
    </w:p>
    <w:p w:rsidR="00FE6295" w:rsidRDefault="00FE6295" w:rsidP="00FE6295">
      <w:pPr>
        <w:spacing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Зарубежная литература.</w:t>
      </w:r>
      <w:r>
        <w:rPr>
          <w:rFonts w:ascii="Times New Roman" w:hAnsi="Times New Roman" w:cs="Times New Roman"/>
          <w:i/>
          <w:sz w:val="24"/>
          <w:szCs w:val="24"/>
        </w:rPr>
        <w:t xml:space="preserve"> Знакомство с краткими биографическими сведениями об авторах, рассказами, стихотворениями, отрывками из повестей о жизни детей, о природе, о животных, 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юмористическим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 произведениями.</w:t>
      </w:r>
    </w:p>
    <w:p w:rsidR="00FE6295" w:rsidRDefault="00FE6295" w:rsidP="00FE6295">
      <w:pPr>
        <w:spacing w:line="240" w:lineRule="auto"/>
        <w:ind w:firstLine="54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На уроках внеклассного чтения  учащиеся   самостоятельно читают  художественную литературу, статьи из газет и журналов. Обсуждают прочитанные произведения,  коллективно составляют краткие отзывы о книгах, пересказывают содержание прочитанного по заданию учителя, называют главных действующих лиц, выявляют  своё отношение к ним.</w:t>
      </w:r>
    </w:p>
    <w:p w:rsidR="00FE6295" w:rsidRDefault="00FE6295" w:rsidP="00FE6295">
      <w:pPr>
        <w:ind w:firstLine="90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5.Календарно-тематическое  планирование</w:t>
      </w:r>
    </w:p>
    <w:p w:rsidR="00FE6295" w:rsidRDefault="00FE6295" w:rsidP="00FE6295">
      <w:pPr>
        <w:ind w:firstLine="90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4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17"/>
        <w:gridCol w:w="4308"/>
        <w:gridCol w:w="992"/>
        <w:gridCol w:w="899"/>
        <w:gridCol w:w="660"/>
        <w:gridCol w:w="1418"/>
        <w:gridCol w:w="2834"/>
        <w:gridCol w:w="1701"/>
        <w:gridCol w:w="1559"/>
      </w:tblGrid>
      <w:tr w:rsidR="00FE6295" w:rsidTr="00FE6295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п\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Программный материал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Кол.</w:t>
            </w:r>
          </w:p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295" w:rsidRDefault="00FE6295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Кален.</w:t>
            </w:r>
          </w:p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295" w:rsidRDefault="00FE6295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Повторение</w:t>
            </w:r>
          </w:p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пройденного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Наглядность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Словарная</w:t>
            </w:r>
          </w:p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работа</w:t>
            </w:r>
          </w:p>
        </w:tc>
      </w:tr>
      <w:tr w:rsidR="00FE6295" w:rsidTr="00FE6295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Устное  народное  творчество.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eastAsia="en-US"/>
              </w:rPr>
            </w:pPr>
          </w:p>
        </w:tc>
      </w:tr>
      <w:tr w:rsidR="00FE6295" w:rsidTr="00FE6295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1-2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Устное народное творчество.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библиотечных книг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Сказание</w:t>
            </w:r>
          </w:p>
        </w:tc>
      </w:tr>
      <w:tr w:rsidR="00FE6295" w:rsidTr="00FE6295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Русские народные песни.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Устное народное творчество.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Угомон</w:t>
            </w:r>
          </w:p>
        </w:tc>
      </w:tr>
      <w:tr w:rsidR="00FE6295" w:rsidTr="00FE6295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4-5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Былина «На  заставе  богатырской»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Русские народные песни.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Иллюстрации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Застава, атаман</w:t>
            </w:r>
          </w:p>
        </w:tc>
      </w:tr>
      <w:tr w:rsidR="00FE6295" w:rsidTr="00FE6295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6-9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Сказка про Василису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Премудрую»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Былина «На  заставе  богатырской»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Иллюстрации.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Закрома, верста</w:t>
            </w:r>
          </w:p>
        </w:tc>
      </w:tr>
      <w:tr w:rsidR="00FE6295" w:rsidTr="00FE6295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10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Сказка «Лиса и тетерев»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Сказка про Василису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Премудрую»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Иллюстрации.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Нынче</w:t>
            </w:r>
          </w:p>
        </w:tc>
      </w:tr>
      <w:tr w:rsidR="00FE6295" w:rsidTr="00FE6295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11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Внеклассное  чтение «Тебе одной пою напевы, стране холодной, но живой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»(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Скареднов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«Сибирь»)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Сказка «Лиса и тетерев»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Портрет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Г.Скареднова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Выставка книг.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</w:tr>
      <w:tr w:rsidR="00FE6295" w:rsidTr="00FE6295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II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 произведений  русской литературы Х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 века.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eastAsia="en-US"/>
              </w:rPr>
            </w:pPr>
          </w:p>
        </w:tc>
      </w:tr>
      <w:tr w:rsidR="00FE6295" w:rsidTr="00FE6295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12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В.А. Жуковский. Биография.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Портрет   В. Жуковского.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Губерния</w:t>
            </w:r>
          </w:p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декабристы</w:t>
            </w:r>
          </w:p>
        </w:tc>
      </w:tr>
      <w:tr w:rsidR="00FE6295" w:rsidTr="00FE6295">
        <w:trPr>
          <w:trHeight w:val="1306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13-17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ВЖуковский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«Три пояса».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В.А. Жуковский. Биография.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Иллюстрации.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Поселянка </w:t>
            </w:r>
          </w:p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посадник</w:t>
            </w:r>
          </w:p>
        </w:tc>
      </w:tr>
      <w:tr w:rsidR="00FE6295" w:rsidTr="00FE6295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18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И.А. Крылов. Биография.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ВЖуковский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«Три пояса».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Иллюстрации.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Лакей</w:t>
            </w:r>
          </w:p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канцелярия</w:t>
            </w:r>
          </w:p>
        </w:tc>
      </w:tr>
      <w:tr w:rsidR="00FE6295" w:rsidTr="00FE6295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19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 Крылов «Кот и Повар»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И.А. Крылов. Биография.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Иллюстрации.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Ритор</w:t>
            </w:r>
          </w:p>
        </w:tc>
      </w:tr>
      <w:tr w:rsidR="00FE6295" w:rsidTr="00FE6295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20-21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А.С. Пушкин. Биография.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 Крылов «Кот и Повар»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Портрет А.С. Пушкина.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</w:tr>
      <w:tr w:rsidR="00FE6295" w:rsidTr="00FE6295">
        <w:trPr>
          <w:trHeight w:val="426"/>
        </w:trPr>
        <w:tc>
          <w:tcPr>
            <w:tcW w:w="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22-30</w:t>
            </w:r>
          </w:p>
        </w:tc>
        <w:tc>
          <w:tcPr>
            <w:tcW w:w="43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А.С. Пушкин. «Руслан и Людмила»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А.С. Пушкин. Биография.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Иллюстрации.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295" w:rsidRDefault="00FE629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Чертог</w:t>
            </w:r>
          </w:p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фимиам</w:t>
            </w:r>
          </w:p>
        </w:tc>
      </w:tr>
      <w:tr w:rsidR="00FE6295" w:rsidTr="00FE6295">
        <w:trPr>
          <w:trHeight w:val="179"/>
        </w:trPr>
        <w:tc>
          <w:tcPr>
            <w:tcW w:w="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295" w:rsidRDefault="00FE6295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43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295" w:rsidRDefault="00FE6295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295" w:rsidRDefault="00FE6295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295" w:rsidRDefault="00FE6295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295" w:rsidRDefault="00FE6295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295" w:rsidRDefault="00FE6295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</w:tr>
      <w:tr w:rsidR="00FE6295" w:rsidTr="00FE6295">
        <w:trPr>
          <w:trHeight w:val="364"/>
        </w:trPr>
        <w:tc>
          <w:tcPr>
            <w:tcW w:w="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31-40</w:t>
            </w:r>
          </w:p>
        </w:tc>
        <w:tc>
          <w:tcPr>
            <w:tcW w:w="43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А.С. Пушкин. «Барышня-крестьянка»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А.С. Пушкин. «Руслан и Людмила»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Иллюстрации.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295" w:rsidRDefault="00FE629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Дёрн,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баишь</w:t>
            </w:r>
            <w:proofErr w:type="spellEnd"/>
          </w:p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опрометью</w:t>
            </w:r>
          </w:p>
        </w:tc>
      </w:tr>
      <w:tr w:rsidR="00FE6295" w:rsidTr="00FE6295">
        <w:trPr>
          <w:trHeight w:val="186"/>
        </w:trPr>
        <w:tc>
          <w:tcPr>
            <w:tcW w:w="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295" w:rsidRDefault="00FE6295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43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295" w:rsidRDefault="00FE6295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295" w:rsidRDefault="00FE6295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295" w:rsidRDefault="00FE6295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295" w:rsidRDefault="00FE6295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295" w:rsidRDefault="00FE6295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</w:tr>
      <w:tr w:rsidR="00FE6295" w:rsidTr="00FE6295">
        <w:trPr>
          <w:trHeight w:val="815"/>
        </w:trPr>
        <w:tc>
          <w:tcPr>
            <w:tcW w:w="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295" w:rsidRDefault="00FE6295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43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295" w:rsidRDefault="00FE6295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295" w:rsidRDefault="00FE6295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295" w:rsidRDefault="00FE6295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295" w:rsidRDefault="00FE6295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295" w:rsidRDefault="00FE6295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</w:tr>
      <w:tr w:rsidR="00FE6295" w:rsidTr="00FE6295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41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Внеклассное  чтение «По страницам произведения  омских писателей о Пушкине»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А.С. Пушкин. «Барышня-крестьянка»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Произведения омских писателей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А.С. Пушкине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295" w:rsidRDefault="00FE629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борзая </w:t>
            </w:r>
          </w:p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стремянный     дрожки</w:t>
            </w:r>
          </w:p>
        </w:tc>
      </w:tr>
      <w:tr w:rsidR="00FE6295" w:rsidTr="00FE6295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42-43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М.Ю. Лермонтов. Биография.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Портрет М.Ю. Лермонтова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</w:tr>
      <w:tr w:rsidR="00FE6295" w:rsidTr="00FE6295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44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М.Ю. Лермонтов. «Тучи»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М.Ю. Лермонтов. Биография.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Иллюстрации.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295" w:rsidRDefault="00FE629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Тяготить</w:t>
            </w:r>
          </w:p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изгнанник</w:t>
            </w:r>
          </w:p>
        </w:tc>
      </w:tr>
      <w:tr w:rsidR="00FE6295" w:rsidTr="00FE6295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45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М.Ю. Лермонтов. «Баллада»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М.Ю. Лермонтов. «Тучи»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Иллюстрации.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295" w:rsidRDefault="00FE629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Пучина  </w:t>
            </w:r>
          </w:p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перл</w:t>
            </w:r>
          </w:p>
        </w:tc>
      </w:tr>
      <w:tr w:rsidR="00FE6295" w:rsidTr="00FE6295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46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М.Ю. Лермонтов. «Морская  царевна»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М.Ю. Лермонтов. «Баллада»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Иллюстрации.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Очи</w:t>
            </w:r>
          </w:p>
        </w:tc>
      </w:tr>
      <w:tr w:rsidR="00FE6295" w:rsidTr="00FE6295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47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Н.В. Гоголь.  Биография.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М.Ю. Лермонтов. «Морская  царевна»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Портрет Н.В. Гоголя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декорации</w:t>
            </w:r>
          </w:p>
        </w:tc>
      </w:tr>
      <w:tr w:rsidR="00FE6295" w:rsidTr="00FE6295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48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Н.В. Гоголь  «Майская ночь, или  Утопленница»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Н.В. Гоголь.  Биография.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Иллюстрации.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295" w:rsidRDefault="00FE629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Парубки </w:t>
            </w:r>
          </w:p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бандура</w:t>
            </w:r>
          </w:p>
        </w:tc>
      </w:tr>
      <w:tr w:rsidR="00FE6295" w:rsidTr="00FE6295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49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Н.А. Некрасов. Биография.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Н.В. Гоголь  «Майская ночь, или  Утопленница»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Портрет Н.А. Некрасова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невзгоды  самообразование </w:t>
            </w:r>
          </w:p>
        </w:tc>
      </w:tr>
      <w:tr w:rsidR="00FE6295" w:rsidTr="00FE6295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50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Н.А. Некрасов «Рыцарь на час»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Н.А. Некрасов. Биография.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Иллюстрации.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Кручина</w:t>
            </w:r>
          </w:p>
        </w:tc>
      </w:tr>
      <w:tr w:rsidR="00FE6295" w:rsidTr="00FE6295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51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Н.А. Некрасов «Саша»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Н.А. Некрасов «Рыцарь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час»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Иллюстрации.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295" w:rsidRDefault="00FE629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Спорился </w:t>
            </w:r>
          </w:p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аркан</w:t>
            </w:r>
          </w:p>
        </w:tc>
      </w:tr>
      <w:tr w:rsidR="00FE6295" w:rsidTr="00FE6295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52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Балачан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«Поляны детства»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Н.А. Некрасов «Саша»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Портрет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В.Балачана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был порукой</w:t>
            </w:r>
          </w:p>
        </w:tc>
      </w:tr>
      <w:tr w:rsidR="00FE6295" w:rsidTr="00FE6295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53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Балачан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«Суровая родина»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Балачан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«Поляны детства»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Портрет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В.Балачана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снеги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краюшка</w:t>
            </w:r>
          </w:p>
        </w:tc>
      </w:tr>
      <w:tr w:rsidR="00FE6295" w:rsidTr="00FE6295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54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Внеклассное  чтение «Земляки мои» по произведениям  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Балачана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(ст. «Посвящение землякам»  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Балачан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«Суровая родина»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Выставка книг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В.Балачана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мастика   заступ</w:t>
            </w:r>
          </w:p>
        </w:tc>
      </w:tr>
      <w:tr w:rsidR="00FE6295" w:rsidTr="00FE6295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55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А.А. Фет. Биография.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«Посвящение землякам»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Портрет А. Фета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пансион отставка</w:t>
            </w:r>
          </w:p>
        </w:tc>
      </w:tr>
      <w:tr w:rsidR="00FE6295" w:rsidTr="00FE6295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56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А.А. Фет «На заре ты её не буди…»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А.А. Фет. Биография.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Портрет  писателя.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Ланиты  затевать </w:t>
            </w:r>
          </w:p>
        </w:tc>
      </w:tr>
      <w:tr w:rsidR="00FE6295" w:rsidTr="00FE6295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57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А.А. Фет «Помню я старушка няня…»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А.А. Фет «На заре ты её не буди…»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Иллюстрации.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Мерцание 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невмочь</w:t>
            </w:r>
            <w:proofErr w:type="gramEnd"/>
          </w:p>
        </w:tc>
      </w:tr>
      <w:tr w:rsidR="00FE6295" w:rsidTr="00FE6295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58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А.А. Фет «Это утро, радость эта»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А.А. Фет «Помню я старушка няня…»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Портрет  писателя.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Вереница      зык</w:t>
            </w:r>
          </w:p>
        </w:tc>
      </w:tr>
      <w:tr w:rsidR="00FE6295" w:rsidTr="00FE6295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59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А.П. Чехов. Биография.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А.А. Фет «Это утро, радость эта»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Портрет А.П. Чехова.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Лавка     земский врач</w:t>
            </w:r>
          </w:p>
        </w:tc>
      </w:tr>
      <w:tr w:rsidR="00FE6295" w:rsidTr="00FE6295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60-61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А.П. Чехов «Злоумышленник».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А.П. Чехов. Биография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Иллюстрации.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Живец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шилишпер</w:t>
            </w:r>
            <w:proofErr w:type="spellEnd"/>
          </w:p>
        </w:tc>
      </w:tr>
      <w:tr w:rsidR="00FE6295" w:rsidTr="00FE6295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62-64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А.П. Чехов «Пересолил»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ind w:left="-23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А.П. Чехов «Злоумышленник»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Иллюстрации.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Землемер, к чёрту на улички</w:t>
            </w:r>
          </w:p>
        </w:tc>
      </w:tr>
      <w:tr w:rsidR="00FE6295" w:rsidTr="00FE6295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65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Внеклассное чтение по произведениям А.П.Чехова.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295" w:rsidRDefault="00FE6295">
            <w:pPr>
              <w:spacing w:line="288" w:lineRule="auto"/>
              <w:ind w:left="-23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</w:tr>
      <w:tr w:rsidR="00FE6295" w:rsidTr="00FE6295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III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 произведений  русской литературы ХХ века.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eastAsia="en-US"/>
              </w:rPr>
            </w:pPr>
          </w:p>
        </w:tc>
      </w:tr>
      <w:tr w:rsidR="00FE6295" w:rsidTr="00FE6295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66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 Горький. Биография.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Портрет  М.Горького.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псевдоним</w:t>
            </w:r>
          </w:p>
        </w:tc>
      </w:tr>
      <w:tr w:rsidR="00FE6295" w:rsidTr="00FE6295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67-68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 Горький  «Песня о Соколе»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 Горький. Биография.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Иллюстрации.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Бредни омывши</w:t>
            </w:r>
          </w:p>
        </w:tc>
      </w:tr>
      <w:tr w:rsidR="00FE6295" w:rsidTr="00FE6295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69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 Маяковский. Биография.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 Горький  «Песня о Соколе»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Портрет             В.Маяковского.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сходка</w:t>
            </w:r>
          </w:p>
        </w:tc>
      </w:tr>
      <w:tr w:rsidR="00FE6295" w:rsidTr="00FE6295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70-71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 Маяковский «Необычайное приключение…»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Маяковский. Биография.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Портрет В. Маяковского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ретируюсь степенность</w:t>
            </w:r>
          </w:p>
        </w:tc>
      </w:tr>
      <w:tr w:rsidR="00FE6295" w:rsidTr="00FE6295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72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 Цветаева «Красной кистью…»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«Необычайное приключение…»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Портрет М. Цветаевой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Иоанн Богослов</w:t>
            </w:r>
          </w:p>
        </w:tc>
      </w:tr>
      <w:tr w:rsidR="00FE6295" w:rsidTr="00FE6295">
        <w:trPr>
          <w:trHeight w:val="473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73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 Цветаева «Вчера еще в глаза глядел»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«Красной кистью»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Портрет М. Цветаевой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Нынче</w:t>
            </w:r>
          </w:p>
        </w:tc>
      </w:tr>
      <w:tr w:rsidR="00FE6295" w:rsidTr="00FE6295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Оселедцев «Земля отцов»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«Вчера еще в глаза…»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Портрет Г.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Оселедцева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колкижнивь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ё</w:t>
            </w:r>
            <w:proofErr w:type="spellEnd"/>
          </w:p>
        </w:tc>
      </w:tr>
      <w:tr w:rsidR="00FE6295" w:rsidTr="00FE6295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75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Внеклассное чтение по произведениям Г.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Оселедцева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Калачинский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народ»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Оселедцев «Земля отцов»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Выставка книг Г.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Оселедцева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муза</w:t>
            </w:r>
          </w:p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кров</w:t>
            </w:r>
          </w:p>
        </w:tc>
      </w:tr>
      <w:tr w:rsidR="00FE6295" w:rsidTr="00FE6295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76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К.Г. Паустовский. Биография.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Портрет К. Паустовского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скитания</w:t>
            </w:r>
          </w:p>
        </w:tc>
      </w:tr>
      <w:tr w:rsidR="00FE6295" w:rsidTr="00FE6295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77-79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К. Паустовский «Стекольный мастер»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Биография К. Паустовского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Иллюстрации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поставец</w:t>
            </w:r>
          </w:p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картуз</w:t>
            </w:r>
          </w:p>
        </w:tc>
      </w:tr>
      <w:tr w:rsidR="00FE6295" w:rsidTr="00FE6295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80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С.А. Есенин. Биография.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Паустовский «Стекольный»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Портрет С. Есенина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</w:tr>
      <w:tr w:rsidR="00FE6295" w:rsidTr="00FE6295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81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Есенин «Нивы сжаты, рощи голы…»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Есенин. Биография.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Иллюстрации,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/фильм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нивы</w:t>
            </w:r>
          </w:p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примечталось</w:t>
            </w:r>
            <w:proofErr w:type="spellEnd"/>
          </w:p>
        </w:tc>
      </w:tr>
      <w:tr w:rsidR="00FE6295" w:rsidTr="00FE6295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82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Есенин «Собаке Качалова»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Есенин «Нивы сжаты…»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Портрет С. Есенина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норовит</w:t>
            </w:r>
          </w:p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даю поруку</w:t>
            </w:r>
          </w:p>
        </w:tc>
      </w:tr>
      <w:tr w:rsidR="00FE6295" w:rsidTr="00FE6295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83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Балачан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«3 октября 1995 года»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Есенин «Собаке Качалова»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Портрет 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Балачанова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</w:tr>
      <w:tr w:rsidR="00FE6295" w:rsidTr="00FE6295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84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 Шолохов. Биография.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«3 октября 1995 года»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Портрет М. Шолохова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корреспондент</w:t>
            </w:r>
          </w:p>
        </w:tc>
      </w:tr>
      <w:tr w:rsidR="00FE6295" w:rsidTr="00FE6295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85-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88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М. Шолохов «Судьба человека»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 Шолохов. Биография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Иллюстрации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лагерфюрер</w:t>
            </w:r>
            <w:proofErr w:type="spellEnd"/>
          </w:p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шнапс</w:t>
            </w:r>
          </w:p>
        </w:tc>
      </w:tr>
      <w:tr w:rsidR="00FE6295" w:rsidTr="00FE6295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89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Оселедцев «Новеллы и миниатюры»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Судьба человека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Портрет Г. Оселедцев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новелла</w:t>
            </w:r>
          </w:p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миниатюра</w:t>
            </w:r>
          </w:p>
        </w:tc>
      </w:tr>
      <w:tr w:rsidR="00FE6295" w:rsidTr="00FE6295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90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Внеклассное чтение «Тема войны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творчиствеОселедцева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(«Оборона», «Апостолы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Очизны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»)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Оселедцев «Новеллы и миниатюры»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библ. Книг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</w:tr>
      <w:tr w:rsidR="00FE6295" w:rsidTr="00FE6295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91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Е.И.Носов. Биография.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</w:tr>
      <w:tr w:rsidR="00FE6295" w:rsidTr="00FE6295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92-94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Е.И. Носов «Трудный хлеб»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Иллюстрации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крохаль</w:t>
            </w:r>
          </w:p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ситник</w:t>
            </w:r>
          </w:p>
        </w:tc>
      </w:tr>
      <w:tr w:rsidR="00FE6295" w:rsidTr="00FE6295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95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 Рубцов. Биография.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</w:tr>
      <w:tr w:rsidR="00FE6295" w:rsidTr="00FE6295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96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 Рубцов «Тихая моя родина»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Стихи Г.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Оселедцева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Иллюстрации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погост</w:t>
            </w:r>
          </w:p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обоз</w:t>
            </w:r>
          </w:p>
        </w:tc>
      </w:tr>
      <w:tr w:rsidR="00FE6295" w:rsidTr="00FE6295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97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 Рубцов «Русский огонёк»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 Рубцов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Тихая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моя…»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Портрет писателя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оцепенеть</w:t>
            </w:r>
          </w:p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раздор</w:t>
            </w:r>
          </w:p>
        </w:tc>
      </w:tr>
      <w:tr w:rsidR="00FE6295" w:rsidTr="00FE6295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98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 Рубцов «Зимняя песня»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 Рубцов «Русский огонёк»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Портрет писателя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</w:tr>
      <w:tr w:rsidR="00FE6295" w:rsidTr="00FE6295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99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Ю.И.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Коваль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иография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</w:tr>
      <w:tr w:rsidR="00FE6295" w:rsidTr="00FE6295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100-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109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Ю.И. Коваль «Приключения Васи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Куролесова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Н. Рубцов «Зимняя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песня»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Иллюстрации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Кумак</w:t>
            </w:r>
          </w:p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для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блезиру</w:t>
            </w:r>
          </w:p>
        </w:tc>
      </w:tr>
      <w:tr w:rsidR="00FE6295" w:rsidTr="00FE6295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110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Внеклассное чтение «России малый городок» (Н.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Обушенко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«Люблю Калачинск»)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Иллюстрации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</w:tr>
      <w:tr w:rsidR="00FE6295" w:rsidTr="00FE6295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 произведений зарубежной литературы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eastAsia="en-US"/>
              </w:rPr>
            </w:pPr>
          </w:p>
        </w:tc>
      </w:tr>
      <w:tr w:rsidR="00FE6295" w:rsidTr="00FE6295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111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Р.Л.Стивенсон. Биография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</w:tr>
      <w:tr w:rsidR="00FE6295" w:rsidTr="00FE6295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112-116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Р.Л. Стивенсон «Вересковый мёд»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Иллюстрации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вереск</w:t>
            </w:r>
          </w:p>
        </w:tc>
      </w:tr>
      <w:tr w:rsidR="00FE6295" w:rsidTr="00FE6295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117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Э. Сетон-Томпсон. Биография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«Вересковый мёд»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</w:tr>
      <w:tr w:rsidR="00FE6295" w:rsidTr="00FE6295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118-120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Э.Сетон-Томпсон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Снап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Э.Сетон-Томпсон.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Иллюстрации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бультерьер</w:t>
            </w:r>
            <w:proofErr w:type="spellEnd"/>
          </w:p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койот</w:t>
            </w:r>
          </w:p>
        </w:tc>
      </w:tr>
      <w:tr w:rsidR="00FE6295" w:rsidTr="00FE6295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121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Д.Даррелл. Биография.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Снап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</w:tr>
      <w:tr w:rsidR="00FE6295" w:rsidTr="00FE6295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122-128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Д.Даррелл «Живописный жираф»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Дарелл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Биография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Иллюстрации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аристократ</w:t>
            </w:r>
          </w:p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интеллигент</w:t>
            </w:r>
          </w:p>
        </w:tc>
      </w:tr>
      <w:tr w:rsidR="00FE6295" w:rsidTr="00FE6295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129-134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Внеклассное чтение «По страницам зарубежной литературы»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библ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ниг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</w:tr>
    </w:tbl>
    <w:p w:rsidR="00FE6295" w:rsidRDefault="00FE6295" w:rsidP="00FE6295">
      <w:pPr>
        <w:spacing w:line="240" w:lineRule="auto"/>
        <w:ind w:firstLine="540"/>
        <w:jc w:val="both"/>
        <w:rPr>
          <w:rFonts w:ascii="Times New Roman" w:hAnsi="Times New Roman" w:cs="Times New Roman"/>
          <w:iCs/>
          <w:sz w:val="24"/>
          <w:szCs w:val="24"/>
          <w:lang w:eastAsia="en-US"/>
        </w:rPr>
      </w:pPr>
    </w:p>
    <w:p w:rsidR="009A6E46" w:rsidRDefault="009A6E46"/>
    <w:sectPr w:rsidR="009A6E46" w:rsidSect="00FE629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26789E"/>
    <w:multiLevelType w:val="hybridMultilevel"/>
    <w:tmpl w:val="0072713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2900E68">
      <w:start w:val="1"/>
      <w:numFmt w:val="decimal"/>
      <w:lvlText w:val="%2)"/>
      <w:lvlJc w:val="left"/>
      <w:pPr>
        <w:ind w:left="1680" w:hanging="9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CF64FEB"/>
    <w:multiLevelType w:val="hybridMultilevel"/>
    <w:tmpl w:val="3C28491A"/>
    <w:lvl w:ilvl="0" w:tplc="45960D8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DA28D3"/>
    <w:multiLevelType w:val="hybridMultilevel"/>
    <w:tmpl w:val="C858521A"/>
    <w:lvl w:ilvl="0" w:tplc="3132B9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26D4049"/>
    <w:multiLevelType w:val="hybridMultilevel"/>
    <w:tmpl w:val="02B66A1A"/>
    <w:lvl w:ilvl="0" w:tplc="45960D8A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5C9207D"/>
    <w:multiLevelType w:val="hybridMultilevel"/>
    <w:tmpl w:val="47B430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E5553AA"/>
    <w:multiLevelType w:val="hybridMultilevel"/>
    <w:tmpl w:val="CDF6ECA8"/>
    <w:lvl w:ilvl="0" w:tplc="45960D8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E6295"/>
    <w:rsid w:val="001E64EB"/>
    <w:rsid w:val="002C47DA"/>
    <w:rsid w:val="005276B2"/>
    <w:rsid w:val="00575101"/>
    <w:rsid w:val="0074180C"/>
    <w:rsid w:val="008747FE"/>
    <w:rsid w:val="00891F09"/>
    <w:rsid w:val="008D5950"/>
    <w:rsid w:val="009A6E46"/>
    <w:rsid w:val="00AD7482"/>
    <w:rsid w:val="00DC7515"/>
    <w:rsid w:val="00DD7400"/>
    <w:rsid w:val="00FE62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76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6295"/>
    <w:pPr>
      <w:spacing w:line="288" w:lineRule="auto"/>
      <w:ind w:left="720"/>
      <w:contextualSpacing/>
    </w:pPr>
    <w:rPr>
      <w:rFonts w:eastAsiaTheme="minorHAnsi"/>
      <w:i/>
      <w:iCs/>
      <w:sz w:val="20"/>
      <w:szCs w:val="20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891F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91F09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1E64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003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8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15</Pages>
  <Words>2465</Words>
  <Characters>14057</Characters>
  <Application>Microsoft Office Word</Application>
  <DocSecurity>0</DocSecurity>
  <Lines>117</Lines>
  <Paragraphs>32</Paragraphs>
  <ScaleCrop>false</ScaleCrop>
  <Company>Reanimator Extreme Edition</Company>
  <LinksUpToDate>false</LinksUpToDate>
  <CharactersWithSpaces>16490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79504628281</dc:creator>
  <cp:keywords/>
  <dc:description/>
  <cp:lastModifiedBy>79504628281</cp:lastModifiedBy>
  <cp:revision>9</cp:revision>
  <dcterms:created xsi:type="dcterms:W3CDTF">2024-10-31T07:44:00Z</dcterms:created>
  <dcterms:modified xsi:type="dcterms:W3CDTF">2025-10-22T09:40:00Z</dcterms:modified>
</cp:coreProperties>
</file>